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05FE9EC">
      <w:pPr>
        <w:jc w:val="center"/>
        <w:rPr>
          <w:rFonts w:ascii="宋体" w:hAnsi="宋体"/>
          <w:b/>
          <w:sz w:val="44"/>
          <w:szCs w:val="44"/>
        </w:rPr>
      </w:pPr>
      <w:r>
        <w:rPr>
          <w:rFonts w:hint="eastAsia" w:ascii="方正仿宋_GBK" w:hAnsi="方正仿宋_GBK" w:eastAsia="方正仿宋_GBK" w:cs="方正仿宋_GBK"/>
          <w:b/>
          <w:sz w:val="112"/>
          <w:szCs w:val="112"/>
        </w:rPr>
        <w:t>招标公告</w:t>
      </w:r>
    </w:p>
    <w:p w14:paraId="6AC8480A">
      <w:pPr>
        <w:spacing w:line="560" w:lineRule="exact"/>
        <w:ind w:firstLine="750" w:firstLineChars="250"/>
        <w:jc w:val="left"/>
        <w:rPr>
          <w:rFonts w:hint="eastAsia" w:ascii="方正仿宋_GBK" w:hAnsi="方正仿宋_GBK" w:eastAsia="方正仿宋_GBK" w:cs="方正仿宋_GBK"/>
          <w:b w:val="0"/>
          <w:bCs/>
          <w:sz w:val="30"/>
          <w:szCs w:val="30"/>
        </w:rPr>
      </w:pPr>
      <w:r>
        <w:rPr>
          <w:rFonts w:hint="eastAsia" w:ascii="方正仿宋_GBK" w:hAnsi="方正仿宋_GBK" w:eastAsia="方正仿宋_GBK" w:cs="方正仿宋_GBK"/>
          <w:b w:val="0"/>
          <w:bCs/>
          <w:sz w:val="30"/>
          <w:szCs w:val="30"/>
        </w:rPr>
        <w:t>经研究决定，现面向社会公开</w:t>
      </w:r>
      <w:bookmarkStart w:id="0" w:name="OLE_LINK6"/>
      <w:r>
        <w:rPr>
          <w:rFonts w:hint="eastAsia" w:ascii="方正仿宋_GBK" w:hAnsi="方正仿宋_GBK" w:eastAsia="方正仿宋_GBK" w:cs="方正仿宋_GBK"/>
          <w:b w:val="0"/>
          <w:bCs/>
          <w:sz w:val="30"/>
          <w:szCs w:val="30"/>
        </w:rPr>
        <w:t>招</w:t>
      </w:r>
      <w:bookmarkEnd w:id="0"/>
      <w:bookmarkStart w:id="1" w:name="OLE_LINK3"/>
      <w:bookmarkStart w:id="2" w:name="OLE_LINK4"/>
      <w:r>
        <w:rPr>
          <w:rFonts w:hint="eastAsia" w:ascii="方正仿宋_GBK" w:hAnsi="方正仿宋_GBK" w:eastAsia="方正仿宋_GBK" w:cs="方正仿宋_GBK"/>
          <w:b w:val="0"/>
          <w:bCs/>
          <w:sz w:val="30"/>
          <w:szCs w:val="30"/>
        </w:rPr>
        <w:t>标</w:t>
      </w:r>
      <w:bookmarkEnd w:id="1"/>
      <w:bookmarkEnd w:id="2"/>
      <w:bookmarkStart w:id="3" w:name="OLE_LINK2"/>
      <w:bookmarkStart w:id="4" w:name="OLE_LINK1"/>
      <w:r>
        <w:rPr>
          <w:rFonts w:hint="eastAsia" w:ascii="方正仿宋_GBK" w:hAnsi="方正仿宋_GBK" w:eastAsia="方正仿宋_GBK" w:cs="方正仿宋_GBK"/>
          <w:b w:val="0"/>
          <w:bCs/>
          <w:sz w:val="30"/>
          <w:szCs w:val="30"/>
          <w:u w:val="single"/>
          <w:lang w:val="en-US" w:eastAsia="zh-CN"/>
        </w:rPr>
        <w:t>重庆市医药卫生学校附属医院办公室搬迁及维修项目</w:t>
      </w:r>
      <w:r>
        <w:rPr>
          <w:rFonts w:hint="eastAsia" w:ascii="方正仿宋_GBK" w:hAnsi="方正仿宋_GBK" w:eastAsia="方正仿宋_GBK" w:cs="方正仿宋_GBK"/>
          <w:b w:val="0"/>
          <w:bCs/>
          <w:sz w:val="30"/>
          <w:szCs w:val="30"/>
        </w:rPr>
        <w:t>。</w:t>
      </w:r>
      <w:bookmarkEnd w:id="3"/>
      <w:bookmarkEnd w:id="4"/>
      <w:r>
        <w:rPr>
          <w:rFonts w:hint="eastAsia" w:ascii="方正仿宋_GBK" w:hAnsi="方正仿宋_GBK" w:eastAsia="方正仿宋_GBK" w:cs="方正仿宋_GBK"/>
          <w:b w:val="0"/>
          <w:bCs/>
          <w:sz w:val="30"/>
          <w:szCs w:val="30"/>
        </w:rPr>
        <w:t>欢迎有意者需携带企业营业执照复印件、法人身份证复印件及授权书等相关公司资质（均需加盖企业鲜章）的公司前来投标。</w:t>
      </w:r>
    </w:p>
    <w:p w14:paraId="23935BBA">
      <w:pPr>
        <w:spacing w:line="560" w:lineRule="exact"/>
        <w:ind w:firstLine="600" w:firstLineChars="200"/>
        <w:rPr>
          <w:rFonts w:hint="eastAsia" w:ascii="方正仿宋_GBK" w:hAnsi="方正仿宋_GBK" w:eastAsia="方正仿宋_GBK" w:cs="方正仿宋_GBK"/>
          <w:b w:val="0"/>
          <w:bCs/>
          <w:sz w:val="30"/>
          <w:szCs w:val="30"/>
          <w:lang w:eastAsia="zh-CN"/>
        </w:rPr>
      </w:pPr>
      <w:r>
        <w:rPr>
          <w:rFonts w:hint="eastAsia" w:ascii="方正仿宋_GBK" w:hAnsi="方正仿宋_GBK" w:eastAsia="方正仿宋_GBK" w:cs="方正仿宋_GBK"/>
          <w:b w:val="0"/>
          <w:bCs/>
          <w:sz w:val="30"/>
          <w:szCs w:val="30"/>
          <w:lang w:val="en-US" w:eastAsia="zh-CN"/>
        </w:rPr>
        <w:t>招标</w:t>
      </w:r>
      <w:r>
        <w:rPr>
          <w:rFonts w:hint="eastAsia" w:ascii="方正仿宋_GBK" w:hAnsi="方正仿宋_GBK" w:eastAsia="方正仿宋_GBK" w:cs="方正仿宋_GBK"/>
          <w:b w:val="0"/>
          <w:bCs/>
          <w:sz w:val="30"/>
          <w:szCs w:val="30"/>
        </w:rPr>
        <w:t>内容：</w:t>
      </w:r>
      <w:r>
        <w:rPr>
          <w:rFonts w:hint="eastAsia" w:ascii="方正仿宋_GBK" w:hAnsi="方正仿宋_GBK" w:eastAsia="方正仿宋_GBK" w:cs="方正仿宋_GBK"/>
          <w:b w:val="0"/>
          <w:bCs/>
          <w:snapToGrid w:val="0"/>
          <w:sz w:val="30"/>
          <w:szCs w:val="30"/>
        </w:rPr>
        <w:t>办公室墙面修补、</w:t>
      </w:r>
      <w:r>
        <w:rPr>
          <w:rFonts w:hint="eastAsia" w:ascii="方正仿宋_GBK" w:hAnsi="方正仿宋_GBK" w:eastAsia="方正仿宋_GBK" w:cs="方正仿宋_GBK"/>
          <w:b w:val="0"/>
          <w:bCs/>
          <w:snapToGrid w:val="0"/>
          <w:sz w:val="30"/>
          <w:szCs w:val="30"/>
          <w:lang w:val="en-US" w:eastAsia="zh-CN"/>
        </w:rPr>
        <w:t>办公室物品搬迁</w:t>
      </w:r>
      <w:r>
        <w:rPr>
          <w:rFonts w:hint="eastAsia" w:ascii="方正仿宋_GBK" w:hAnsi="方正仿宋_GBK" w:eastAsia="方正仿宋_GBK" w:cs="方正仿宋_GBK"/>
          <w:b w:val="0"/>
          <w:bCs/>
          <w:snapToGrid w:val="0"/>
          <w:sz w:val="30"/>
          <w:szCs w:val="30"/>
        </w:rPr>
        <w:t>、门窗检修、水电零星整改、</w:t>
      </w:r>
      <w:r>
        <w:rPr>
          <w:rFonts w:hint="eastAsia" w:ascii="方正仿宋_GBK" w:hAnsi="方正仿宋_GBK" w:eastAsia="方正仿宋_GBK" w:cs="方正仿宋_GBK"/>
          <w:b w:val="0"/>
          <w:bCs/>
          <w:snapToGrid w:val="0"/>
          <w:sz w:val="30"/>
          <w:szCs w:val="30"/>
          <w:lang w:val="en-US" w:eastAsia="zh-CN"/>
        </w:rPr>
        <w:t>水槽模板覆盖、文化墙建设、</w:t>
      </w:r>
      <w:r>
        <w:rPr>
          <w:rFonts w:hint="eastAsia" w:ascii="方正仿宋_GBK" w:hAnsi="方正仿宋_GBK" w:eastAsia="方正仿宋_GBK" w:cs="方正仿宋_GBK"/>
          <w:b w:val="0"/>
          <w:bCs/>
          <w:snapToGrid w:val="0"/>
          <w:sz w:val="30"/>
          <w:szCs w:val="30"/>
        </w:rPr>
        <w:t>灯具更换及其他零星维修</w:t>
      </w:r>
      <w:bookmarkStart w:id="30" w:name="_GoBack"/>
      <w:r>
        <w:rPr>
          <w:rFonts w:hint="eastAsia" w:ascii="方正仿宋_GBK" w:hAnsi="方正仿宋_GBK" w:eastAsia="方正仿宋_GBK" w:cs="方正仿宋_GBK"/>
          <w:b w:val="0"/>
          <w:bCs/>
          <w:snapToGrid w:val="0"/>
          <w:sz w:val="30"/>
          <w:szCs w:val="30"/>
        </w:rPr>
        <w:t>改造</w:t>
      </w:r>
      <w:bookmarkEnd w:id="30"/>
      <w:r>
        <w:rPr>
          <w:rFonts w:hint="eastAsia" w:ascii="方正仿宋_GBK" w:hAnsi="方正仿宋_GBK" w:eastAsia="方正仿宋_GBK" w:cs="方正仿宋_GBK"/>
          <w:b w:val="0"/>
          <w:bCs/>
          <w:snapToGrid w:val="0"/>
          <w:sz w:val="30"/>
          <w:szCs w:val="30"/>
        </w:rPr>
        <w:t>内容</w:t>
      </w:r>
      <w:r>
        <w:rPr>
          <w:rFonts w:hint="eastAsia" w:ascii="方正仿宋_GBK" w:hAnsi="方正仿宋_GBK" w:eastAsia="方正仿宋_GBK" w:cs="方正仿宋_GBK"/>
          <w:b w:val="0"/>
          <w:bCs/>
          <w:snapToGrid w:val="0"/>
          <w:sz w:val="30"/>
          <w:szCs w:val="30"/>
          <w:lang w:eastAsia="zh-CN"/>
        </w:rPr>
        <w:t>。</w:t>
      </w:r>
    </w:p>
    <w:p w14:paraId="6255D021">
      <w:pPr>
        <w:spacing w:line="560" w:lineRule="exact"/>
        <w:ind w:firstLine="600" w:firstLineChars="200"/>
        <w:jc w:val="left"/>
        <w:rPr>
          <w:rFonts w:hint="eastAsia" w:ascii="方正仿宋_GBK" w:hAnsi="方正仿宋_GBK" w:eastAsia="方正仿宋_GBK" w:cs="方正仿宋_GBK"/>
          <w:b w:val="0"/>
          <w:bCs/>
          <w:sz w:val="30"/>
          <w:szCs w:val="30"/>
          <w:highlight w:val="yellow"/>
        </w:rPr>
      </w:pPr>
      <w:r>
        <w:rPr>
          <w:rFonts w:hint="eastAsia" w:ascii="方正仿宋_GBK" w:hAnsi="方正仿宋_GBK" w:eastAsia="方正仿宋_GBK" w:cs="方正仿宋_GBK"/>
          <w:b w:val="0"/>
          <w:bCs/>
          <w:sz w:val="30"/>
          <w:szCs w:val="30"/>
        </w:rPr>
        <w:t>开标时间：</w:t>
      </w:r>
      <w:r>
        <w:rPr>
          <w:rFonts w:hint="eastAsia" w:ascii="方正仿宋_GBK" w:hAnsi="方正仿宋_GBK" w:eastAsia="方正仿宋_GBK" w:cs="方正仿宋_GBK"/>
          <w:b w:val="0"/>
          <w:bCs/>
          <w:sz w:val="30"/>
          <w:szCs w:val="30"/>
          <w:highlight w:val="yellow"/>
        </w:rPr>
        <w:t>2025年1</w:t>
      </w:r>
      <w:r>
        <w:rPr>
          <w:rFonts w:hint="eastAsia" w:ascii="方正仿宋_GBK" w:hAnsi="方正仿宋_GBK" w:eastAsia="方正仿宋_GBK" w:cs="方正仿宋_GBK"/>
          <w:b w:val="0"/>
          <w:bCs/>
          <w:sz w:val="30"/>
          <w:szCs w:val="30"/>
          <w:highlight w:val="yellow"/>
          <w:lang w:val="en-US" w:eastAsia="zh-CN"/>
        </w:rPr>
        <w:t>2</w:t>
      </w:r>
      <w:r>
        <w:rPr>
          <w:rFonts w:hint="eastAsia" w:ascii="方正仿宋_GBK" w:hAnsi="方正仿宋_GBK" w:eastAsia="方正仿宋_GBK" w:cs="方正仿宋_GBK"/>
          <w:b w:val="0"/>
          <w:bCs/>
          <w:sz w:val="30"/>
          <w:szCs w:val="30"/>
          <w:highlight w:val="yellow"/>
        </w:rPr>
        <w:t>月</w:t>
      </w:r>
      <w:r>
        <w:rPr>
          <w:rFonts w:hint="eastAsia" w:ascii="方正仿宋_GBK" w:hAnsi="方正仿宋_GBK" w:eastAsia="方正仿宋_GBK" w:cs="方正仿宋_GBK"/>
          <w:b w:val="0"/>
          <w:bCs/>
          <w:sz w:val="30"/>
          <w:szCs w:val="30"/>
          <w:highlight w:val="yellow"/>
          <w:lang w:val="en-US" w:eastAsia="zh-CN"/>
        </w:rPr>
        <w:t>25</w:t>
      </w:r>
      <w:r>
        <w:rPr>
          <w:rFonts w:hint="eastAsia" w:ascii="方正仿宋_GBK" w:hAnsi="方正仿宋_GBK" w:eastAsia="方正仿宋_GBK" w:cs="方正仿宋_GBK"/>
          <w:b w:val="0"/>
          <w:bCs/>
          <w:sz w:val="30"/>
          <w:szCs w:val="30"/>
          <w:highlight w:val="yellow"/>
        </w:rPr>
        <w:t>日</w:t>
      </w:r>
      <w:r>
        <w:rPr>
          <w:rFonts w:hint="default" w:ascii="方正仿宋_GBK" w:hAnsi="方正仿宋_GBK" w:eastAsia="方正仿宋_GBK" w:cs="方正仿宋_GBK"/>
          <w:b w:val="0"/>
          <w:bCs/>
          <w:sz w:val="30"/>
          <w:szCs w:val="30"/>
          <w:highlight w:val="yellow"/>
          <w:woUserID w:val="1"/>
        </w:rPr>
        <w:t>10</w:t>
      </w:r>
      <w:r>
        <w:rPr>
          <w:rFonts w:hint="eastAsia" w:ascii="方正仿宋_GBK" w:hAnsi="方正仿宋_GBK" w:eastAsia="方正仿宋_GBK" w:cs="方正仿宋_GBK"/>
          <w:b w:val="0"/>
          <w:bCs/>
          <w:sz w:val="30"/>
          <w:szCs w:val="30"/>
          <w:highlight w:val="yellow"/>
        </w:rPr>
        <w:t>：</w:t>
      </w:r>
      <w:r>
        <w:rPr>
          <w:rFonts w:hint="default" w:ascii="方正仿宋_GBK" w:hAnsi="方正仿宋_GBK" w:eastAsia="方正仿宋_GBK" w:cs="方正仿宋_GBK"/>
          <w:b w:val="0"/>
          <w:bCs/>
          <w:sz w:val="30"/>
          <w:szCs w:val="30"/>
          <w:highlight w:val="yellow"/>
          <w:woUserID w:val="1"/>
        </w:rPr>
        <w:t>0</w:t>
      </w:r>
      <w:r>
        <w:rPr>
          <w:rFonts w:hint="eastAsia" w:ascii="方正仿宋_GBK" w:hAnsi="方正仿宋_GBK" w:eastAsia="方正仿宋_GBK" w:cs="方正仿宋_GBK"/>
          <w:b w:val="0"/>
          <w:bCs/>
          <w:sz w:val="30"/>
          <w:szCs w:val="30"/>
          <w:highlight w:val="yellow"/>
        </w:rPr>
        <w:t>0分。</w:t>
      </w:r>
    </w:p>
    <w:p w14:paraId="654CA4AB">
      <w:pPr>
        <w:spacing w:line="560" w:lineRule="exact"/>
        <w:ind w:firstLine="600" w:firstLineChars="200"/>
        <w:jc w:val="left"/>
        <w:rPr>
          <w:rFonts w:hint="eastAsia" w:ascii="方正仿宋_GBK" w:hAnsi="方正仿宋_GBK" w:eastAsia="方正仿宋_GBK" w:cs="方正仿宋_GBK"/>
          <w:b w:val="0"/>
          <w:bCs/>
          <w:sz w:val="30"/>
          <w:szCs w:val="30"/>
        </w:rPr>
      </w:pPr>
      <w:r>
        <w:rPr>
          <w:rFonts w:hint="eastAsia" w:ascii="方正仿宋_GBK" w:hAnsi="方正仿宋_GBK" w:eastAsia="方正仿宋_GBK" w:cs="方正仿宋_GBK"/>
          <w:b w:val="0"/>
          <w:bCs/>
          <w:sz w:val="30"/>
          <w:szCs w:val="30"/>
        </w:rPr>
        <w:t>开标地点：重庆市医药卫生学校附属医院</w:t>
      </w:r>
      <w:r>
        <w:rPr>
          <w:rFonts w:hint="eastAsia" w:ascii="方正仿宋_GBK" w:hAnsi="方正仿宋_GBK" w:eastAsia="方正仿宋_GBK" w:cs="方正仿宋_GBK"/>
          <w:b w:val="0"/>
          <w:bCs/>
          <w:sz w:val="30"/>
          <w:szCs w:val="30"/>
          <w:lang w:val="en-US" w:eastAsia="zh-CN"/>
        </w:rPr>
        <w:t>12楼</w:t>
      </w:r>
      <w:r>
        <w:rPr>
          <w:rFonts w:hint="eastAsia" w:ascii="方正仿宋_GBK" w:hAnsi="方正仿宋_GBK" w:eastAsia="方正仿宋_GBK" w:cs="方正仿宋_GBK"/>
          <w:b w:val="0"/>
          <w:bCs/>
          <w:sz w:val="30"/>
          <w:szCs w:val="30"/>
        </w:rPr>
        <w:t>会议室</w:t>
      </w:r>
    </w:p>
    <w:p w14:paraId="2229A720">
      <w:pPr>
        <w:spacing w:line="560" w:lineRule="exact"/>
        <w:ind w:firstLine="600" w:firstLineChars="200"/>
        <w:jc w:val="left"/>
        <w:rPr>
          <w:rFonts w:hint="default" w:ascii="方正仿宋_GBK" w:hAnsi="方正仿宋_GBK" w:eastAsia="方正仿宋_GBK" w:cs="方正仿宋_GBK"/>
          <w:b w:val="0"/>
          <w:bCs/>
          <w:sz w:val="30"/>
          <w:szCs w:val="30"/>
          <w:lang w:val="en-US" w:eastAsia="zh-CN"/>
        </w:rPr>
      </w:pPr>
      <w:r>
        <w:rPr>
          <w:rFonts w:hint="eastAsia" w:ascii="方正仿宋_GBK" w:hAnsi="方正仿宋_GBK" w:eastAsia="方正仿宋_GBK" w:cs="方正仿宋_GBK"/>
          <w:b w:val="0"/>
          <w:bCs/>
          <w:sz w:val="30"/>
          <w:szCs w:val="30"/>
        </w:rPr>
        <w:t>联系人及电话：</w:t>
      </w:r>
      <w:r>
        <w:rPr>
          <w:rFonts w:hint="eastAsia" w:ascii="方正仿宋_GBK" w:hAnsi="方正仿宋_GBK" w:eastAsia="方正仿宋_GBK" w:cs="方正仿宋_GBK"/>
          <w:b w:val="0"/>
          <w:bCs/>
          <w:sz w:val="30"/>
          <w:szCs w:val="30"/>
          <w:lang w:eastAsia="zh-CN"/>
        </w:rPr>
        <w:t>冉</w:t>
      </w:r>
      <w:r>
        <w:rPr>
          <w:rFonts w:hint="eastAsia" w:ascii="方正仿宋_GBK" w:hAnsi="方正仿宋_GBK" w:eastAsia="方正仿宋_GBK" w:cs="方正仿宋_GBK"/>
          <w:b w:val="0"/>
          <w:bCs/>
          <w:sz w:val="30"/>
          <w:szCs w:val="30"/>
        </w:rPr>
        <w:t>老师：</w:t>
      </w:r>
      <w:r>
        <w:rPr>
          <w:rFonts w:hint="eastAsia" w:ascii="方正仿宋_GBK" w:hAnsi="方正仿宋_GBK" w:eastAsia="方正仿宋_GBK" w:cs="方正仿宋_GBK"/>
          <w:b w:val="0"/>
          <w:bCs/>
          <w:sz w:val="30"/>
          <w:szCs w:val="30"/>
          <w:lang w:val="en-US" w:eastAsia="zh-CN"/>
        </w:rPr>
        <w:t>13896874920</w:t>
      </w:r>
    </w:p>
    <w:p w14:paraId="37B0E16B">
      <w:pPr>
        <w:spacing w:line="560" w:lineRule="exact"/>
        <w:ind w:firstLine="600" w:firstLineChars="200"/>
        <w:jc w:val="left"/>
        <w:rPr>
          <w:rFonts w:hint="default" w:ascii="方正仿宋_GBK" w:hAnsi="方正仿宋_GBK" w:eastAsia="方正仿宋_GBK" w:cs="方正仿宋_GBK"/>
          <w:b w:val="0"/>
          <w:bCs/>
          <w:sz w:val="30"/>
          <w:szCs w:val="30"/>
          <w:highlight w:val="red"/>
          <w:woUserID w:val="1"/>
        </w:rPr>
      </w:pPr>
      <w:r>
        <w:rPr>
          <w:rFonts w:hint="eastAsia" w:ascii="方正仿宋_GBK" w:hAnsi="方正仿宋_GBK" w:eastAsia="方正仿宋_GBK" w:cs="方正仿宋_GBK"/>
          <w:b w:val="0"/>
          <w:bCs/>
          <w:sz w:val="30"/>
          <w:szCs w:val="30"/>
        </w:rPr>
        <w:t>监督电话：</w:t>
      </w:r>
      <w:r>
        <w:rPr>
          <w:rFonts w:hint="default" w:ascii="方正仿宋_GBK" w:hAnsi="方正仿宋_GBK" w:eastAsia="方正仿宋_GBK" w:cs="方正仿宋_GBK"/>
          <w:b w:val="0"/>
          <w:bCs/>
          <w:sz w:val="30"/>
          <w:szCs w:val="30"/>
          <w:woUserID w:val="1"/>
        </w:rPr>
        <w:t>72208592</w:t>
      </w:r>
    </w:p>
    <w:p w14:paraId="3450496E">
      <w:pPr>
        <w:spacing w:line="560" w:lineRule="exact"/>
        <w:ind w:right="960"/>
        <w:jc w:val="left"/>
        <w:rPr>
          <w:rFonts w:asciiTheme="minorEastAsia" w:hAnsiTheme="minorEastAsia"/>
          <w:b/>
          <w:sz w:val="32"/>
          <w:szCs w:val="32"/>
        </w:rPr>
      </w:pPr>
    </w:p>
    <w:p w14:paraId="4A3DDC05">
      <w:pPr>
        <w:spacing w:line="560" w:lineRule="exact"/>
        <w:ind w:right="960"/>
        <w:jc w:val="left"/>
        <w:rPr>
          <w:rFonts w:asciiTheme="minorEastAsia" w:hAnsiTheme="minorEastAsia"/>
          <w:b/>
          <w:sz w:val="32"/>
          <w:szCs w:val="32"/>
        </w:rPr>
      </w:pPr>
    </w:p>
    <w:p w14:paraId="6A133094">
      <w:pPr>
        <w:spacing w:line="560" w:lineRule="exact"/>
        <w:ind w:right="960"/>
        <w:jc w:val="left"/>
        <w:rPr>
          <w:rFonts w:asciiTheme="minorEastAsia" w:hAnsiTheme="minorEastAsia"/>
          <w:b/>
          <w:sz w:val="32"/>
          <w:szCs w:val="32"/>
        </w:rPr>
      </w:pPr>
    </w:p>
    <w:p w14:paraId="19466779">
      <w:pPr>
        <w:spacing w:line="560" w:lineRule="exact"/>
        <w:ind w:right="960"/>
        <w:jc w:val="left"/>
        <w:rPr>
          <w:rFonts w:asciiTheme="minorEastAsia" w:hAnsiTheme="minorEastAsia"/>
          <w:b/>
          <w:sz w:val="32"/>
          <w:szCs w:val="32"/>
        </w:rPr>
      </w:pPr>
    </w:p>
    <w:p w14:paraId="4112C154">
      <w:pPr>
        <w:spacing w:line="560" w:lineRule="exact"/>
        <w:ind w:right="960"/>
        <w:jc w:val="left"/>
        <w:rPr>
          <w:rFonts w:asciiTheme="minorEastAsia" w:hAnsiTheme="minorEastAsia"/>
          <w:b/>
          <w:sz w:val="32"/>
          <w:szCs w:val="32"/>
        </w:rPr>
      </w:pPr>
    </w:p>
    <w:p w14:paraId="413D9F1A">
      <w:pPr>
        <w:spacing w:line="560" w:lineRule="exact"/>
        <w:ind w:right="960"/>
        <w:jc w:val="left"/>
        <w:rPr>
          <w:rFonts w:asciiTheme="minorEastAsia" w:hAnsiTheme="minorEastAsia"/>
          <w:b/>
          <w:sz w:val="32"/>
          <w:szCs w:val="32"/>
        </w:rPr>
      </w:pPr>
    </w:p>
    <w:p w14:paraId="30D19A70">
      <w:pPr>
        <w:spacing w:line="560" w:lineRule="exact"/>
        <w:ind w:right="960"/>
        <w:jc w:val="left"/>
        <w:rPr>
          <w:rFonts w:asciiTheme="minorEastAsia" w:hAnsiTheme="minorEastAsia"/>
          <w:b/>
          <w:sz w:val="32"/>
          <w:szCs w:val="32"/>
        </w:rPr>
      </w:pPr>
    </w:p>
    <w:p w14:paraId="286003C9">
      <w:pPr>
        <w:spacing w:line="560" w:lineRule="exact"/>
        <w:ind w:right="960"/>
        <w:jc w:val="left"/>
        <w:rPr>
          <w:rFonts w:asciiTheme="minorEastAsia" w:hAnsiTheme="minorEastAsia"/>
          <w:b/>
          <w:sz w:val="32"/>
          <w:szCs w:val="32"/>
        </w:rPr>
      </w:pPr>
    </w:p>
    <w:p w14:paraId="3C46A29A">
      <w:pPr>
        <w:spacing w:line="560" w:lineRule="exact"/>
        <w:ind w:right="960"/>
        <w:jc w:val="left"/>
        <w:rPr>
          <w:rFonts w:asciiTheme="minorEastAsia" w:hAnsiTheme="minorEastAsia"/>
          <w:b/>
          <w:sz w:val="32"/>
          <w:szCs w:val="32"/>
        </w:rPr>
      </w:pPr>
      <w:r>
        <w:rPr>
          <w:rFonts w:hint="eastAsia" w:asciiTheme="minorEastAsia" w:hAnsiTheme="minorEastAsia"/>
          <w:b/>
          <w:sz w:val="32"/>
          <w:szCs w:val="32"/>
        </w:rPr>
        <w:t>比选文件附后</w:t>
      </w:r>
    </w:p>
    <w:p w14:paraId="077C0755">
      <w:pPr>
        <w:autoSpaceDE w:val="0"/>
        <w:autoSpaceDN w:val="0"/>
        <w:adjustRightInd w:val="0"/>
        <w:snapToGrid w:val="0"/>
        <w:spacing w:line="360" w:lineRule="auto"/>
        <w:jc w:val="center"/>
        <w:rPr>
          <w:rFonts w:ascii="Times New Roman" w:hAnsi="Times New Roman"/>
          <w:b/>
          <w:sz w:val="44"/>
          <w:szCs w:val="44"/>
        </w:rPr>
      </w:pPr>
      <w:bookmarkStart w:id="5" w:name="_Toc183916655"/>
    </w:p>
    <w:p w14:paraId="497A8917">
      <w:pPr>
        <w:autoSpaceDE w:val="0"/>
        <w:autoSpaceDN w:val="0"/>
        <w:adjustRightInd w:val="0"/>
        <w:snapToGrid w:val="0"/>
        <w:spacing w:line="360" w:lineRule="auto"/>
        <w:jc w:val="center"/>
        <w:rPr>
          <w:rFonts w:ascii="Times New Roman" w:hAnsi="Times New Roman"/>
          <w:b/>
          <w:sz w:val="44"/>
          <w:szCs w:val="44"/>
        </w:rPr>
      </w:pPr>
    </w:p>
    <w:p w14:paraId="28B310E3">
      <w:pPr>
        <w:autoSpaceDE w:val="0"/>
        <w:autoSpaceDN w:val="0"/>
        <w:adjustRightInd w:val="0"/>
        <w:snapToGrid w:val="0"/>
        <w:spacing w:line="360" w:lineRule="auto"/>
        <w:jc w:val="center"/>
        <w:rPr>
          <w:rFonts w:hint="eastAsia" w:ascii="宋体" w:hAnsi="宋体"/>
          <w:b/>
          <w:sz w:val="52"/>
          <w:szCs w:val="52"/>
          <w:lang w:val="en-US" w:eastAsia="zh-CN"/>
        </w:rPr>
      </w:pPr>
      <w:r>
        <w:rPr>
          <w:rFonts w:hint="eastAsia" w:ascii="宋体" w:hAnsi="宋体"/>
          <w:b/>
          <w:sz w:val="52"/>
          <w:szCs w:val="52"/>
        </w:rPr>
        <w:t>重庆市医药卫生学校</w:t>
      </w:r>
      <w:bookmarkStart w:id="6" w:name="OLE_LINK27"/>
      <w:bookmarkStart w:id="7" w:name="OLE_LINK28"/>
      <w:r>
        <w:rPr>
          <w:rFonts w:hint="eastAsia" w:ascii="宋体" w:hAnsi="宋体"/>
          <w:b/>
          <w:sz w:val="52"/>
          <w:szCs w:val="52"/>
          <w:lang w:val="en-US" w:eastAsia="zh-CN"/>
        </w:rPr>
        <w:t>附属医院</w:t>
      </w:r>
    </w:p>
    <w:p w14:paraId="1C62FF71">
      <w:pPr>
        <w:autoSpaceDE w:val="0"/>
        <w:autoSpaceDN w:val="0"/>
        <w:adjustRightInd w:val="0"/>
        <w:snapToGrid w:val="0"/>
        <w:spacing w:line="360" w:lineRule="auto"/>
        <w:jc w:val="center"/>
        <w:rPr>
          <w:rFonts w:hint="default" w:ascii="宋体" w:hAnsi="宋体" w:eastAsiaTheme="minorEastAsia"/>
          <w:b/>
          <w:sz w:val="52"/>
          <w:szCs w:val="52"/>
          <w:lang w:val="en-US" w:eastAsia="zh-CN"/>
        </w:rPr>
      </w:pPr>
      <w:r>
        <w:rPr>
          <w:rFonts w:hint="eastAsia" w:ascii="宋体" w:hAnsi="宋体"/>
          <w:b/>
          <w:sz w:val="52"/>
          <w:szCs w:val="52"/>
          <w:lang w:val="en-US" w:eastAsia="zh-CN"/>
        </w:rPr>
        <w:t>办公室搬迁及维修项目</w:t>
      </w:r>
    </w:p>
    <w:bookmarkEnd w:id="6"/>
    <w:bookmarkEnd w:id="7"/>
    <w:p w14:paraId="4737132B">
      <w:pPr>
        <w:tabs>
          <w:tab w:val="left" w:pos="1695"/>
          <w:tab w:val="left" w:pos="3370"/>
          <w:tab w:val="left" w:pos="5555"/>
        </w:tabs>
        <w:autoSpaceDE w:val="0"/>
        <w:autoSpaceDN w:val="0"/>
        <w:adjustRightInd w:val="0"/>
        <w:snapToGrid w:val="0"/>
        <w:spacing w:line="360" w:lineRule="auto"/>
        <w:jc w:val="center"/>
        <w:rPr>
          <w:rFonts w:ascii="Times New Roman" w:hAnsi="Times New Roman"/>
          <w:b/>
          <w:kern w:val="0"/>
          <w:sz w:val="36"/>
          <w:szCs w:val="36"/>
        </w:rPr>
      </w:pPr>
    </w:p>
    <w:p w14:paraId="714CA783">
      <w:pPr>
        <w:autoSpaceDE w:val="0"/>
        <w:autoSpaceDN w:val="0"/>
        <w:adjustRightInd w:val="0"/>
        <w:snapToGrid w:val="0"/>
        <w:spacing w:line="360" w:lineRule="auto"/>
        <w:jc w:val="left"/>
        <w:rPr>
          <w:rFonts w:ascii="Times New Roman" w:hAnsi="Times New Roman"/>
          <w:kern w:val="0"/>
          <w:sz w:val="20"/>
          <w:szCs w:val="20"/>
        </w:rPr>
      </w:pPr>
    </w:p>
    <w:p w14:paraId="432CC917">
      <w:pPr>
        <w:autoSpaceDE w:val="0"/>
        <w:autoSpaceDN w:val="0"/>
        <w:adjustRightInd w:val="0"/>
        <w:snapToGrid w:val="0"/>
        <w:spacing w:line="360" w:lineRule="auto"/>
        <w:jc w:val="left"/>
        <w:rPr>
          <w:rFonts w:ascii="Times New Roman" w:hAnsi="Times New Roman"/>
          <w:kern w:val="0"/>
          <w:sz w:val="20"/>
          <w:szCs w:val="20"/>
        </w:rPr>
      </w:pPr>
    </w:p>
    <w:p w14:paraId="20B5027C">
      <w:pPr>
        <w:autoSpaceDE w:val="0"/>
        <w:autoSpaceDN w:val="0"/>
        <w:adjustRightInd w:val="0"/>
        <w:snapToGrid w:val="0"/>
        <w:spacing w:line="360" w:lineRule="auto"/>
        <w:jc w:val="left"/>
        <w:rPr>
          <w:rFonts w:ascii="Times New Roman" w:hAnsi="Times New Roman"/>
          <w:kern w:val="0"/>
          <w:sz w:val="20"/>
          <w:szCs w:val="20"/>
        </w:rPr>
      </w:pPr>
    </w:p>
    <w:p w14:paraId="044D72CF">
      <w:pPr>
        <w:autoSpaceDE w:val="0"/>
        <w:autoSpaceDN w:val="0"/>
        <w:adjustRightInd w:val="0"/>
        <w:snapToGrid w:val="0"/>
        <w:spacing w:line="360" w:lineRule="auto"/>
        <w:jc w:val="left"/>
        <w:rPr>
          <w:rFonts w:ascii="Times New Roman" w:hAnsi="Times New Roman"/>
          <w:kern w:val="0"/>
          <w:sz w:val="20"/>
          <w:szCs w:val="20"/>
        </w:rPr>
      </w:pPr>
    </w:p>
    <w:p w14:paraId="3A5EB047">
      <w:pPr>
        <w:autoSpaceDE w:val="0"/>
        <w:autoSpaceDN w:val="0"/>
        <w:adjustRightInd w:val="0"/>
        <w:snapToGrid w:val="0"/>
        <w:spacing w:line="360" w:lineRule="auto"/>
        <w:ind w:firstLine="1661" w:firstLineChars="197"/>
        <w:rPr>
          <w:rFonts w:ascii="Times New Roman" w:hAnsi="Times New Roman"/>
          <w:b/>
          <w:kern w:val="0"/>
          <w:sz w:val="84"/>
          <w:szCs w:val="44"/>
        </w:rPr>
      </w:pPr>
      <w:r>
        <w:rPr>
          <w:rFonts w:ascii="Times New Roman" w:hAnsi="Times New Roman"/>
          <w:b/>
          <w:kern w:val="0"/>
          <w:sz w:val="84"/>
          <w:szCs w:val="44"/>
        </w:rPr>
        <w:t>比　选　文　件</w:t>
      </w:r>
    </w:p>
    <w:p w14:paraId="72EB9728">
      <w:pPr>
        <w:autoSpaceDE w:val="0"/>
        <w:autoSpaceDN w:val="0"/>
        <w:adjustRightInd w:val="0"/>
        <w:snapToGrid w:val="0"/>
        <w:spacing w:line="360" w:lineRule="auto"/>
        <w:ind w:firstLine="1661" w:firstLineChars="197"/>
        <w:rPr>
          <w:rFonts w:ascii="Times New Roman" w:hAnsi="Times New Roman"/>
          <w:b/>
          <w:kern w:val="0"/>
          <w:sz w:val="84"/>
          <w:szCs w:val="44"/>
        </w:rPr>
      </w:pPr>
    </w:p>
    <w:p w14:paraId="310AAC8A">
      <w:pPr>
        <w:autoSpaceDE w:val="0"/>
        <w:autoSpaceDN w:val="0"/>
        <w:adjustRightInd w:val="0"/>
        <w:snapToGrid w:val="0"/>
        <w:spacing w:line="360" w:lineRule="auto"/>
        <w:ind w:firstLine="1654" w:firstLineChars="197"/>
        <w:rPr>
          <w:rFonts w:ascii="Times New Roman" w:hAnsi="Times New Roman"/>
          <w:b w:val="0"/>
          <w:bCs/>
          <w:kern w:val="0"/>
          <w:sz w:val="84"/>
          <w:szCs w:val="44"/>
        </w:rPr>
      </w:pPr>
    </w:p>
    <w:p w14:paraId="03C7CCF1">
      <w:pPr>
        <w:autoSpaceDE w:val="0"/>
        <w:autoSpaceDN w:val="0"/>
        <w:adjustRightInd w:val="0"/>
        <w:snapToGrid w:val="0"/>
        <w:spacing w:line="360" w:lineRule="auto"/>
        <w:ind w:firstLine="1746" w:firstLineChars="397"/>
        <w:jc w:val="both"/>
        <w:rPr>
          <w:rFonts w:hint="eastAsia" w:ascii="Times New Roman" w:hAnsi="Times New Roman"/>
          <w:b w:val="0"/>
          <w:bCs/>
          <w:kern w:val="0"/>
          <w:sz w:val="44"/>
          <w:szCs w:val="44"/>
          <w:u w:val="single"/>
          <w:lang w:val="en-US" w:eastAsia="zh-CN"/>
        </w:rPr>
      </w:pPr>
      <w:r>
        <w:rPr>
          <w:rFonts w:hint="eastAsia" w:ascii="Times New Roman" w:hAnsi="Times New Roman"/>
          <w:b w:val="0"/>
          <w:bCs/>
          <w:kern w:val="0"/>
          <w:sz w:val="44"/>
          <w:szCs w:val="44"/>
          <w:lang w:val="en-US" w:eastAsia="zh-CN"/>
        </w:rPr>
        <w:t>采购人：</w:t>
      </w:r>
      <w:r>
        <w:rPr>
          <w:rFonts w:hint="eastAsia" w:ascii="Times New Roman" w:hAnsi="Times New Roman"/>
          <w:b w:val="0"/>
          <w:bCs/>
          <w:kern w:val="0"/>
          <w:sz w:val="44"/>
          <w:szCs w:val="44"/>
          <w:u w:val="single"/>
          <w:lang w:val="en-US" w:eastAsia="zh-CN"/>
        </w:rPr>
        <w:t>重庆市医药卫生学校</w:t>
      </w:r>
    </w:p>
    <w:p w14:paraId="3FDF30A0">
      <w:pPr>
        <w:autoSpaceDE w:val="0"/>
        <w:autoSpaceDN w:val="0"/>
        <w:adjustRightInd w:val="0"/>
        <w:snapToGrid w:val="0"/>
        <w:spacing w:line="360" w:lineRule="auto"/>
        <w:ind w:firstLine="1746" w:firstLineChars="397"/>
        <w:jc w:val="both"/>
        <w:rPr>
          <w:rFonts w:hint="eastAsia" w:ascii="Times New Roman" w:hAnsi="Times New Roman"/>
          <w:b w:val="0"/>
          <w:bCs/>
          <w:kern w:val="0"/>
          <w:sz w:val="44"/>
          <w:szCs w:val="44"/>
          <w:u w:val="single"/>
          <w:lang w:val="en-US" w:eastAsia="zh-CN"/>
        </w:rPr>
      </w:pPr>
    </w:p>
    <w:p w14:paraId="2125AF2A">
      <w:pPr>
        <w:autoSpaceDE w:val="0"/>
        <w:autoSpaceDN w:val="0"/>
        <w:adjustRightInd w:val="0"/>
        <w:snapToGrid w:val="0"/>
        <w:spacing w:line="360" w:lineRule="auto"/>
        <w:ind w:firstLine="1746" w:firstLineChars="397"/>
        <w:jc w:val="both"/>
        <w:rPr>
          <w:rFonts w:hint="default" w:ascii="Times New Roman" w:hAnsi="Times New Roman"/>
          <w:b w:val="0"/>
          <w:bCs/>
          <w:kern w:val="0"/>
          <w:sz w:val="44"/>
          <w:szCs w:val="44"/>
          <w:u w:val="single"/>
          <w:lang w:val="en-US" w:eastAsia="zh-CN"/>
        </w:rPr>
      </w:pPr>
      <w:r>
        <w:rPr>
          <w:rFonts w:hint="eastAsia" w:ascii="Times New Roman" w:hAnsi="Times New Roman"/>
          <w:b w:val="0"/>
          <w:bCs/>
          <w:kern w:val="0"/>
          <w:sz w:val="44"/>
          <w:szCs w:val="44"/>
          <w:u w:val="none"/>
          <w:lang w:val="en-US" w:eastAsia="zh-CN"/>
        </w:rPr>
        <w:t>日期：</w:t>
      </w:r>
      <w:r>
        <w:rPr>
          <w:rFonts w:hint="eastAsia" w:ascii="Times New Roman" w:hAnsi="Times New Roman"/>
          <w:b w:val="0"/>
          <w:bCs/>
          <w:kern w:val="0"/>
          <w:sz w:val="44"/>
          <w:szCs w:val="44"/>
          <w:u w:val="single"/>
          <w:lang w:val="en-US" w:eastAsia="zh-CN"/>
        </w:rPr>
        <w:t>二〇二五年十二月</w:t>
      </w:r>
    </w:p>
    <w:p w14:paraId="18831E6C">
      <w:pPr>
        <w:autoSpaceDE w:val="0"/>
        <w:autoSpaceDN w:val="0"/>
        <w:adjustRightInd w:val="0"/>
        <w:snapToGrid w:val="0"/>
        <w:spacing w:line="360" w:lineRule="auto"/>
        <w:ind w:firstLine="1661" w:firstLineChars="197"/>
        <w:rPr>
          <w:rFonts w:ascii="Times New Roman" w:hAnsi="Times New Roman"/>
          <w:b/>
          <w:kern w:val="0"/>
          <w:sz w:val="84"/>
          <w:szCs w:val="44"/>
        </w:rPr>
      </w:pPr>
    </w:p>
    <w:p w14:paraId="2198E1A2">
      <w:pPr>
        <w:pStyle w:val="2"/>
        <w:numPr>
          <w:ilvl w:val="0"/>
          <w:numId w:val="1"/>
        </w:numPr>
        <w:spacing w:before="100" w:beforeAutospacing="1" w:after="100" w:afterAutospacing="1" w:line="360" w:lineRule="auto"/>
        <w:jc w:val="center"/>
        <w:rPr>
          <w:rFonts w:ascii="Times New Roman" w:hAnsi="Times New Roman" w:eastAsia="黑体"/>
          <w:b w:val="0"/>
          <w:color w:val="000000"/>
          <w:sz w:val="24"/>
          <w:szCs w:val="24"/>
        </w:rPr>
      </w:pPr>
      <w:bookmarkStart w:id="8" w:name="_Toc456705091"/>
      <w:r>
        <w:rPr>
          <w:rFonts w:hint="eastAsia" w:ascii="Times New Roman" w:hAnsi="Times New Roman" w:eastAsia="黑体"/>
          <w:b w:val="0"/>
          <w:color w:val="000000"/>
          <w:sz w:val="24"/>
          <w:szCs w:val="24"/>
        </w:rPr>
        <w:t>比选文件</w:t>
      </w:r>
      <w:bookmarkEnd w:id="8"/>
      <w:bookmarkStart w:id="9" w:name="_Toc200513127"/>
      <w:bookmarkStart w:id="10" w:name="_Toc283211679"/>
      <w:bookmarkStart w:id="11" w:name="_Toc224103318"/>
    </w:p>
    <w:bookmarkEnd w:id="9"/>
    <w:bookmarkEnd w:id="10"/>
    <w:bookmarkEnd w:id="11"/>
    <w:p w14:paraId="47F09F2F">
      <w:pPr>
        <w:spacing w:line="440" w:lineRule="exact"/>
        <w:ind w:firstLine="480" w:firstLineChars="200"/>
        <w:jc w:val="left"/>
        <w:rPr>
          <w:rFonts w:hint="eastAsia" w:ascii="宋体" w:hAnsi="宋体"/>
          <w:snapToGrid w:val="0"/>
          <w:sz w:val="24"/>
          <w:szCs w:val="24"/>
        </w:rPr>
      </w:pPr>
      <w:bookmarkStart w:id="12" w:name="_Toc224103332"/>
      <w:bookmarkStart w:id="13" w:name="_Toc200513141"/>
      <w:bookmarkStart w:id="14" w:name="_Toc283211693"/>
      <w:r>
        <w:rPr>
          <w:rFonts w:hint="eastAsia" w:ascii="宋体" w:hAnsi="宋体"/>
          <w:snapToGrid w:val="0"/>
          <w:sz w:val="24"/>
          <w:szCs w:val="24"/>
        </w:rPr>
        <w:t>第一章 比选文件</w:t>
      </w:r>
    </w:p>
    <w:p w14:paraId="5575E025">
      <w:pPr>
        <w:spacing w:line="440" w:lineRule="exact"/>
        <w:ind w:firstLine="480" w:firstLineChars="200"/>
        <w:jc w:val="left"/>
        <w:rPr>
          <w:rFonts w:hint="eastAsia" w:ascii="宋体" w:hAnsi="宋体"/>
          <w:snapToGrid w:val="0"/>
          <w:sz w:val="24"/>
          <w:szCs w:val="24"/>
        </w:rPr>
      </w:pPr>
      <w:r>
        <w:rPr>
          <w:rFonts w:hint="eastAsia" w:ascii="宋体" w:hAnsi="宋体"/>
          <w:snapToGrid w:val="0"/>
          <w:sz w:val="24"/>
          <w:szCs w:val="24"/>
        </w:rPr>
        <w:t>1. 项目概况</w:t>
      </w:r>
    </w:p>
    <w:p w14:paraId="4649DDAB">
      <w:pPr>
        <w:spacing w:line="440" w:lineRule="exact"/>
        <w:ind w:firstLine="480" w:firstLineChars="200"/>
        <w:jc w:val="left"/>
        <w:rPr>
          <w:rFonts w:hint="eastAsia" w:ascii="宋体" w:hAnsi="宋体"/>
          <w:snapToGrid w:val="0"/>
          <w:sz w:val="24"/>
          <w:szCs w:val="24"/>
        </w:rPr>
      </w:pPr>
      <w:r>
        <w:rPr>
          <w:rFonts w:hint="eastAsia" w:ascii="宋体" w:hAnsi="宋体"/>
          <w:snapToGrid w:val="0"/>
          <w:sz w:val="24"/>
          <w:szCs w:val="24"/>
        </w:rPr>
        <w:t>根据《中华人民共和国招标投标法》等有关法律、法规和规章的规定，本比选项目已具备比选条件，现对本项目施工进行竞争性比选。</w:t>
      </w:r>
    </w:p>
    <w:p w14:paraId="34F86BDD">
      <w:pPr>
        <w:spacing w:line="440" w:lineRule="exact"/>
        <w:ind w:firstLine="480" w:firstLineChars="200"/>
        <w:jc w:val="left"/>
        <w:rPr>
          <w:rFonts w:hint="default" w:ascii="宋体" w:hAnsi="宋体" w:eastAsiaTheme="minorEastAsia"/>
          <w:snapToGrid w:val="0"/>
          <w:sz w:val="24"/>
          <w:szCs w:val="24"/>
          <w:lang w:val="en-US" w:eastAsia="zh-CN"/>
        </w:rPr>
      </w:pPr>
      <w:r>
        <w:rPr>
          <w:rFonts w:hint="eastAsia" w:ascii="宋体" w:hAnsi="宋体"/>
          <w:snapToGrid w:val="0"/>
          <w:sz w:val="24"/>
          <w:szCs w:val="24"/>
        </w:rPr>
        <w:t>1.1 本项目比选人：</w:t>
      </w:r>
      <w:r>
        <w:rPr>
          <w:rFonts w:hint="eastAsia" w:ascii="宋体" w:hAnsi="宋体"/>
          <w:snapToGrid w:val="0"/>
          <w:sz w:val="24"/>
          <w:szCs w:val="24"/>
          <w:lang w:val="en-US" w:eastAsia="zh-CN"/>
        </w:rPr>
        <w:t>重庆市医药卫生学校</w:t>
      </w:r>
    </w:p>
    <w:p w14:paraId="7895F8BC">
      <w:pPr>
        <w:spacing w:line="440" w:lineRule="exact"/>
        <w:ind w:firstLine="480" w:firstLineChars="200"/>
        <w:jc w:val="left"/>
        <w:rPr>
          <w:rFonts w:hint="eastAsia" w:ascii="宋体" w:hAnsi="宋体" w:eastAsiaTheme="minorEastAsia"/>
          <w:snapToGrid w:val="0"/>
          <w:sz w:val="24"/>
          <w:szCs w:val="24"/>
          <w:lang w:val="en-US" w:eastAsia="zh-CN"/>
        </w:rPr>
      </w:pPr>
      <w:r>
        <w:rPr>
          <w:rFonts w:hint="eastAsia" w:ascii="宋体" w:hAnsi="宋体"/>
          <w:snapToGrid w:val="0"/>
          <w:sz w:val="24"/>
          <w:szCs w:val="24"/>
        </w:rPr>
        <w:t>1.2 本比选项目名称：</w:t>
      </w:r>
      <w:r>
        <w:rPr>
          <w:rFonts w:hint="eastAsia" w:ascii="宋体" w:hAnsi="宋体"/>
          <w:snapToGrid w:val="0"/>
          <w:sz w:val="24"/>
          <w:szCs w:val="24"/>
          <w:lang w:val="en-US" w:eastAsia="zh-CN"/>
        </w:rPr>
        <w:t>重庆市医药卫生学校附属医院</w:t>
      </w:r>
      <w:r>
        <w:rPr>
          <w:rFonts w:hint="eastAsia" w:ascii="宋体" w:hAnsi="宋体"/>
          <w:snapToGrid w:val="0"/>
          <w:sz w:val="24"/>
          <w:szCs w:val="24"/>
        </w:rPr>
        <w:t>办公室</w:t>
      </w:r>
      <w:r>
        <w:rPr>
          <w:rFonts w:hint="eastAsia" w:ascii="宋体" w:hAnsi="宋体"/>
          <w:snapToGrid w:val="0"/>
          <w:sz w:val="24"/>
          <w:szCs w:val="24"/>
          <w:lang w:val="en-US" w:eastAsia="zh-CN"/>
        </w:rPr>
        <w:t>搬迁及</w:t>
      </w:r>
      <w:r>
        <w:rPr>
          <w:rFonts w:hint="eastAsia" w:ascii="宋体" w:hAnsi="宋体"/>
          <w:snapToGrid w:val="0"/>
          <w:sz w:val="24"/>
          <w:szCs w:val="24"/>
        </w:rPr>
        <w:t>维修</w:t>
      </w:r>
      <w:r>
        <w:rPr>
          <w:rFonts w:hint="eastAsia" w:ascii="宋体" w:hAnsi="宋体"/>
          <w:snapToGrid w:val="0"/>
          <w:sz w:val="24"/>
          <w:szCs w:val="24"/>
          <w:lang w:val="en-US" w:eastAsia="zh-CN"/>
        </w:rPr>
        <w:t>项目</w:t>
      </w:r>
    </w:p>
    <w:p w14:paraId="4E1B9D42">
      <w:pPr>
        <w:spacing w:line="440" w:lineRule="exact"/>
        <w:ind w:firstLine="480" w:firstLineChars="200"/>
        <w:jc w:val="left"/>
        <w:rPr>
          <w:rFonts w:hint="eastAsia" w:ascii="宋体" w:hAnsi="宋体"/>
          <w:snapToGrid w:val="0"/>
          <w:sz w:val="24"/>
          <w:szCs w:val="24"/>
          <w:lang w:val="en-US" w:eastAsia="zh-CN"/>
        </w:rPr>
      </w:pPr>
      <w:r>
        <w:rPr>
          <w:rFonts w:hint="eastAsia" w:ascii="宋体" w:hAnsi="宋体"/>
          <w:snapToGrid w:val="0"/>
          <w:sz w:val="24"/>
          <w:szCs w:val="24"/>
        </w:rPr>
        <w:t>1.3 本项目建设地点：</w:t>
      </w:r>
      <w:r>
        <w:rPr>
          <w:rFonts w:hint="eastAsia" w:ascii="宋体" w:hAnsi="宋体"/>
          <w:snapToGrid w:val="0"/>
          <w:sz w:val="24"/>
          <w:szCs w:val="24"/>
          <w:lang w:val="en-US" w:eastAsia="zh-CN"/>
        </w:rPr>
        <w:t>重庆市涪陵区太白大道19号</w:t>
      </w:r>
    </w:p>
    <w:p w14:paraId="0E969AC2">
      <w:pPr>
        <w:spacing w:line="440" w:lineRule="exact"/>
        <w:ind w:firstLine="480" w:firstLineChars="200"/>
        <w:jc w:val="left"/>
        <w:rPr>
          <w:rFonts w:hint="eastAsia" w:ascii="宋体" w:hAnsi="宋体"/>
          <w:snapToGrid w:val="0"/>
          <w:sz w:val="24"/>
          <w:szCs w:val="24"/>
        </w:rPr>
      </w:pPr>
      <w:r>
        <w:rPr>
          <w:rFonts w:hint="eastAsia" w:ascii="宋体" w:hAnsi="宋体"/>
          <w:snapToGrid w:val="0"/>
          <w:sz w:val="24"/>
          <w:szCs w:val="24"/>
        </w:rPr>
        <w:t xml:space="preserve">1.4 本项目建设规模及内容：总投资约 </w:t>
      </w:r>
      <w:r>
        <w:rPr>
          <w:rFonts w:hint="eastAsia" w:ascii="宋体" w:hAnsi="宋体"/>
          <w:snapToGrid w:val="0"/>
          <w:sz w:val="24"/>
          <w:szCs w:val="24"/>
          <w:lang w:val="en-US" w:eastAsia="zh-CN"/>
        </w:rPr>
        <w:t>2</w:t>
      </w:r>
      <w:r>
        <w:rPr>
          <w:rFonts w:hint="default" w:ascii="宋体" w:hAnsi="宋体"/>
          <w:snapToGrid w:val="0"/>
          <w:sz w:val="24"/>
          <w:szCs w:val="24"/>
          <w:lang w:eastAsia="zh-CN"/>
          <w:woUserID w:val="1"/>
        </w:rPr>
        <w:t>5500</w:t>
      </w:r>
      <w:r>
        <w:rPr>
          <w:rFonts w:hint="eastAsia" w:ascii="宋体" w:hAnsi="宋体"/>
          <w:snapToGrid w:val="0"/>
          <w:sz w:val="24"/>
          <w:szCs w:val="24"/>
        </w:rPr>
        <w:t xml:space="preserve"> 元，主要包括办公室墙面修补、</w:t>
      </w:r>
      <w:r>
        <w:rPr>
          <w:rFonts w:hint="eastAsia" w:ascii="宋体" w:hAnsi="宋体"/>
          <w:snapToGrid w:val="0"/>
          <w:sz w:val="24"/>
          <w:szCs w:val="24"/>
          <w:lang w:val="en-US" w:eastAsia="zh-CN"/>
        </w:rPr>
        <w:t>办公室物品搬迁</w:t>
      </w:r>
      <w:r>
        <w:rPr>
          <w:rFonts w:hint="eastAsia" w:ascii="宋体" w:hAnsi="宋体"/>
          <w:snapToGrid w:val="0"/>
          <w:sz w:val="24"/>
          <w:szCs w:val="24"/>
        </w:rPr>
        <w:t>、门窗检修、水电零星整改、</w:t>
      </w:r>
      <w:r>
        <w:rPr>
          <w:rFonts w:hint="eastAsia" w:ascii="宋体" w:hAnsi="宋体"/>
          <w:snapToGrid w:val="0"/>
          <w:sz w:val="24"/>
          <w:szCs w:val="24"/>
          <w:lang w:val="en-US" w:eastAsia="zh-CN"/>
        </w:rPr>
        <w:t>文化墙建设、</w:t>
      </w:r>
      <w:r>
        <w:rPr>
          <w:rFonts w:hint="eastAsia" w:ascii="宋体" w:hAnsi="宋体"/>
          <w:snapToGrid w:val="0"/>
          <w:sz w:val="24"/>
          <w:szCs w:val="24"/>
        </w:rPr>
        <w:t>灯具更换及其他零星维修改造内容（具体以现场实际情况及比选人要求为准）。</w:t>
      </w:r>
    </w:p>
    <w:p w14:paraId="2039D3D6">
      <w:pPr>
        <w:spacing w:line="440" w:lineRule="exact"/>
        <w:ind w:firstLine="480" w:firstLineChars="200"/>
        <w:jc w:val="left"/>
        <w:rPr>
          <w:rFonts w:hint="default" w:ascii="宋体" w:hAnsi="宋体" w:eastAsiaTheme="minorEastAsia"/>
          <w:snapToGrid w:val="0"/>
          <w:sz w:val="24"/>
          <w:szCs w:val="24"/>
          <w:lang w:val="en-US" w:eastAsia="zh-CN"/>
        </w:rPr>
      </w:pPr>
      <w:r>
        <w:rPr>
          <w:rFonts w:hint="eastAsia" w:ascii="宋体" w:hAnsi="宋体"/>
          <w:snapToGrid w:val="0"/>
          <w:sz w:val="24"/>
          <w:szCs w:val="24"/>
          <w:lang w:val="en-US" w:eastAsia="zh-CN"/>
        </w:rPr>
        <w:t>1.5项目具体内容及限价：详见项目清单。</w:t>
      </w:r>
    </w:p>
    <w:p w14:paraId="5AAFC80F">
      <w:pPr>
        <w:spacing w:line="440" w:lineRule="exact"/>
        <w:ind w:firstLine="480" w:firstLineChars="200"/>
        <w:jc w:val="left"/>
        <w:rPr>
          <w:rFonts w:hint="eastAsia" w:ascii="宋体" w:hAnsi="宋体"/>
          <w:snapToGrid w:val="0"/>
          <w:sz w:val="24"/>
          <w:szCs w:val="24"/>
        </w:rPr>
      </w:pPr>
      <w:r>
        <w:rPr>
          <w:rFonts w:hint="eastAsia" w:ascii="宋体" w:hAnsi="宋体"/>
          <w:snapToGrid w:val="0"/>
          <w:sz w:val="24"/>
          <w:szCs w:val="24"/>
        </w:rPr>
        <w:t>2. 资金来源和落实情况</w:t>
      </w:r>
    </w:p>
    <w:p w14:paraId="6F4A30BC">
      <w:pPr>
        <w:spacing w:line="440" w:lineRule="exact"/>
        <w:ind w:firstLine="480" w:firstLineChars="200"/>
        <w:jc w:val="left"/>
        <w:rPr>
          <w:rFonts w:hint="eastAsia" w:ascii="宋体" w:hAnsi="宋体"/>
          <w:snapToGrid w:val="0"/>
          <w:sz w:val="24"/>
          <w:szCs w:val="24"/>
        </w:rPr>
      </w:pPr>
      <w:r>
        <w:rPr>
          <w:rFonts w:hint="eastAsia" w:ascii="宋体" w:hAnsi="宋体"/>
          <w:snapToGrid w:val="0"/>
          <w:sz w:val="24"/>
          <w:szCs w:val="24"/>
        </w:rPr>
        <w:t>2.1 本比选项目的资金来源：自有资金</w:t>
      </w:r>
    </w:p>
    <w:p w14:paraId="3E1468B2">
      <w:pPr>
        <w:spacing w:line="440" w:lineRule="exact"/>
        <w:ind w:firstLine="480" w:firstLineChars="200"/>
        <w:jc w:val="left"/>
        <w:rPr>
          <w:rFonts w:hint="eastAsia" w:ascii="宋体" w:hAnsi="宋体"/>
          <w:snapToGrid w:val="0"/>
          <w:sz w:val="24"/>
          <w:szCs w:val="24"/>
        </w:rPr>
      </w:pPr>
      <w:r>
        <w:rPr>
          <w:rFonts w:hint="eastAsia" w:ascii="宋体" w:hAnsi="宋体"/>
          <w:snapToGrid w:val="0"/>
          <w:sz w:val="24"/>
          <w:szCs w:val="24"/>
        </w:rPr>
        <w:t>2.2 本比选项目的资金落实情况：已落实</w:t>
      </w:r>
    </w:p>
    <w:p w14:paraId="24DD22F5">
      <w:pPr>
        <w:spacing w:line="440" w:lineRule="exact"/>
        <w:ind w:firstLine="480" w:firstLineChars="200"/>
        <w:jc w:val="left"/>
        <w:rPr>
          <w:rFonts w:hint="eastAsia" w:ascii="宋体" w:hAnsi="宋体"/>
          <w:snapToGrid w:val="0"/>
          <w:sz w:val="24"/>
          <w:szCs w:val="24"/>
        </w:rPr>
      </w:pPr>
      <w:r>
        <w:rPr>
          <w:rFonts w:hint="eastAsia" w:ascii="宋体" w:hAnsi="宋体"/>
          <w:snapToGrid w:val="0"/>
          <w:sz w:val="24"/>
          <w:szCs w:val="24"/>
        </w:rPr>
        <w:t>3. 比选范围、计划工期、质量要求和施工工作内容</w:t>
      </w:r>
    </w:p>
    <w:p w14:paraId="760AD563">
      <w:pPr>
        <w:spacing w:line="440" w:lineRule="exact"/>
        <w:ind w:firstLine="480" w:firstLineChars="200"/>
        <w:jc w:val="left"/>
        <w:rPr>
          <w:rFonts w:hint="eastAsia" w:ascii="宋体" w:hAnsi="宋体"/>
          <w:snapToGrid w:val="0"/>
          <w:sz w:val="24"/>
          <w:szCs w:val="24"/>
        </w:rPr>
      </w:pPr>
      <w:r>
        <w:rPr>
          <w:rFonts w:hint="eastAsia" w:ascii="宋体" w:hAnsi="宋体"/>
          <w:snapToGrid w:val="0"/>
          <w:sz w:val="24"/>
          <w:szCs w:val="24"/>
        </w:rPr>
        <w:t>3.1 本次比选范围：</w:t>
      </w:r>
      <w:r>
        <w:rPr>
          <w:rFonts w:hint="eastAsia" w:ascii="宋体" w:hAnsi="宋体"/>
          <w:snapToGrid w:val="0"/>
          <w:sz w:val="24"/>
          <w:szCs w:val="24"/>
          <w:lang w:val="en-US" w:eastAsia="zh-CN"/>
        </w:rPr>
        <w:t>重庆市医药卫生学校附属医院</w:t>
      </w:r>
      <w:r>
        <w:rPr>
          <w:rFonts w:hint="eastAsia" w:ascii="宋体" w:hAnsi="宋体"/>
          <w:snapToGrid w:val="0"/>
          <w:sz w:val="24"/>
          <w:szCs w:val="24"/>
        </w:rPr>
        <w:t>办公室</w:t>
      </w:r>
      <w:r>
        <w:rPr>
          <w:rFonts w:hint="eastAsia" w:ascii="宋体" w:hAnsi="宋体"/>
          <w:snapToGrid w:val="0"/>
          <w:sz w:val="24"/>
          <w:szCs w:val="24"/>
          <w:lang w:val="en-US" w:eastAsia="zh-CN"/>
        </w:rPr>
        <w:t>搬迁及</w:t>
      </w:r>
      <w:r>
        <w:rPr>
          <w:rFonts w:hint="eastAsia" w:ascii="宋体" w:hAnsi="宋体"/>
          <w:snapToGrid w:val="0"/>
          <w:sz w:val="24"/>
          <w:szCs w:val="24"/>
        </w:rPr>
        <w:t>维修</w:t>
      </w:r>
    </w:p>
    <w:p w14:paraId="4DE2FB90">
      <w:pPr>
        <w:spacing w:line="440" w:lineRule="exact"/>
        <w:ind w:firstLine="480" w:firstLineChars="200"/>
        <w:jc w:val="left"/>
        <w:rPr>
          <w:rFonts w:hint="eastAsia" w:ascii="宋体" w:hAnsi="宋体"/>
          <w:snapToGrid w:val="0"/>
          <w:sz w:val="24"/>
          <w:szCs w:val="24"/>
        </w:rPr>
      </w:pPr>
      <w:r>
        <w:rPr>
          <w:rFonts w:hint="eastAsia" w:ascii="宋体" w:hAnsi="宋体"/>
          <w:snapToGrid w:val="0"/>
          <w:sz w:val="24"/>
          <w:szCs w:val="24"/>
          <w:lang w:val="en-US" w:eastAsia="zh-CN"/>
        </w:rPr>
        <w:t>内容</w:t>
      </w:r>
      <w:r>
        <w:rPr>
          <w:rFonts w:hint="eastAsia" w:ascii="宋体" w:hAnsi="宋体"/>
          <w:snapToGrid w:val="0"/>
          <w:sz w:val="24"/>
          <w:szCs w:val="24"/>
        </w:rPr>
        <w:t>，包括但不限于材料采购、运输、施工安装、调试、清理保洁、竣工验收及缺陷责任期保修等全过程工作。</w:t>
      </w:r>
    </w:p>
    <w:p w14:paraId="16743929">
      <w:pPr>
        <w:spacing w:line="440" w:lineRule="exact"/>
        <w:ind w:firstLine="480" w:firstLineChars="200"/>
        <w:jc w:val="left"/>
        <w:rPr>
          <w:rFonts w:hint="eastAsia" w:ascii="宋体" w:hAnsi="宋体"/>
          <w:snapToGrid w:val="0"/>
          <w:sz w:val="24"/>
          <w:szCs w:val="24"/>
        </w:rPr>
      </w:pPr>
      <w:r>
        <w:rPr>
          <w:rFonts w:hint="eastAsia" w:ascii="宋体" w:hAnsi="宋体"/>
          <w:snapToGrid w:val="0"/>
          <w:sz w:val="24"/>
          <w:szCs w:val="24"/>
        </w:rPr>
        <w:t>3.2 本项目的计划工期：[</w:t>
      </w:r>
      <w:r>
        <w:rPr>
          <w:rFonts w:hint="eastAsia" w:ascii="宋体" w:hAnsi="宋体"/>
          <w:snapToGrid w:val="0"/>
          <w:sz w:val="24"/>
          <w:szCs w:val="24"/>
          <w:lang w:val="en-US" w:eastAsia="zh-CN"/>
        </w:rPr>
        <w:t>14</w:t>
      </w:r>
      <w:r>
        <w:rPr>
          <w:rFonts w:hint="eastAsia" w:ascii="宋体" w:hAnsi="宋体"/>
          <w:snapToGrid w:val="0"/>
          <w:sz w:val="24"/>
          <w:szCs w:val="24"/>
        </w:rPr>
        <w:t>] 日历天（自合同签订之日起至工程竣工验收合格之日止，可根据实际调整）</w:t>
      </w:r>
    </w:p>
    <w:p w14:paraId="1987960F">
      <w:pPr>
        <w:spacing w:line="440" w:lineRule="exact"/>
        <w:ind w:firstLine="480" w:firstLineChars="200"/>
        <w:jc w:val="left"/>
        <w:rPr>
          <w:rFonts w:hint="eastAsia" w:ascii="宋体" w:hAnsi="宋体"/>
          <w:snapToGrid w:val="0"/>
          <w:sz w:val="24"/>
          <w:szCs w:val="24"/>
        </w:rPr>
      </w:pPr>
      <w:r>
        <w:rPr>
          <w:rFonts w:hint="eastAsia" w:ascii="宋体" w:hAnsi="宋体"/>
          <w:snapToGrid w:val="0"/>
          <w:sz w:val="24"/>
          <w:szCs w:val="24"/>
        </w:rPr>
        <w:t>3.3 本项目的质量要求如下：① 质量控制目标：合格，符合《建筑装饰装修工程质量验收标准》（GB 50210-2018）等国家及行业相关小型工程施工质量验收规范；② 安全控制目标：无安全事故、无人员伤亡，严格遵守安全生产相关规定，确保施工及办公区域安全；③ 进度控制目标：在计划工期内完成全部施工内容。</w:t>
      </w:r>
    </w:p>
    <w:p w14:paraId="062782B5">
      <w:pPr>
        <w:spacing w:line="440" w:lineRule="exact"/>
        <w:ind w:firstLine="480" w:firstLineChars="200"/>
        <w:jc w:val="left"/>
        <w:rPr>
          <w:rFonts w:hint="eastAsia" w:ascii="宋体" w:hAnsi="宋体"/>
          <w:snapToGrid w:val="0"/>
          <w:sz w:val="24"/>
          <w:szCs w:val="24"/>
        </w:rPr>
      </w:pPr>
      <w:r>
        <w:rPr>
          <w:rFonts w:hint="eastAsia" w:ascii="宋体" w:hAnsi="宋体"/>
          <w:snapToGrid w:val="0"/>
          <w:sz w:val="24"/>
          <w:szCs w:val="24"/>
        </w:rPr>
        <w:t>3.4 施工工作内容</w:t>
      </w:r>
    </w:p>
    <w:p w14:paraId="753C17F9">
      <w:pPr>
        <w:spacing w:line="440" w:lineRule="exact"/>
        <w:ind w:firstLine="480" w:firstLineChars="200"/>
        <w:jc w:val="left"/>
        <w:rPr>
          <w:rFonts w:hint="eastAsia" w:ascii="宋体" w:hAnsi="宋体"/>
          <w:snapToGrid w:val="0"/>
          <w:sz w:val="24"/>
          <w:szCs w:val="24"/>
        </w:rPr>
      </w:pPr>
      <w:r>
        <w:rPr>
          <w:rFonts w:hint="eastAsia" w:ascii="宋体" w:hAnsi="宋体"/>
          <w:snapToGrid w:val="0"/>
          <w:sz w:val="24"/>
          <w:szCs w:val="24"/>
        </w:rPr>
        <w:t>3.4.1 严格按照比选人要求及国家相关技术规范、标准组织施工；</w:t>
      </w:r>
    </w:p>
    <w:p w14:paraId="5D721C32">
      <w:pPr>
        <w:spacing w:line="440" w:lineRule="exact"/>
        <w:ind w:firstLine="480" w:firstLineChars="200"/>
        <w:jc w:val="left"/>
        <w:rPr>
          <w:rFonts w:hint="eastAsia" w:ascii="宋体" w:hAnsi="宋体"/>
          <w:snapToGrid w:val="0"/>
          <w:sz w:val="24"/>
          <w:szCs w:val="24"/>
        </w:rPr>
      </w:pPr>
      <w:r>
        <w:rPr>
          <w:rFonts w:hint="eastAsia" w:ascii="宋体" w:hAnsi="宋体"/>
          <w:snapToGrid w:val="0"/>
          <w:sz w:val="24"/>
          <w:szCs w:val="24"/>
        </w:rPr>
        <w:t>3.4.2 编制简易施工方案、质量保证措施及安全文明施工措施，报比选人审批后实施；</w:t>
      </w:r>
    </w:p>
    <w:p w14:paraId="5EF78995">
      <w:pPr>
        <w:spacing w:line="440" w:lineRule="exact"/>
        <w:ind w:firstLine="480" w:firstLineChars="200"/>
        <w:jc w:val="left"/>
        <w:rPr>
          <w:rFonts w:hint="eastAsia" w:ascii="宋体" w:hAnsi="宋体"/>
          <w:snapToGrid w:val="0"/>
          <w:sz w:val="24"/>
          <w:szCs w:val="24"/>
        </w:rPr>
      </w:pPr>
      <w:r>
        <w:rPr>
          <w:rFonts w:hint="eastAsia" w:ascii="宋体" w:hAnsi="宋体"/>
          <w:snapToGrid w:val="0"/>
          <w:sz w:val="24"/>
          <w:szCs w:val="24"/>
        </w:rPr>
        <w:t>3.4.3 负责工程所需原材料、构配件的采购、运输、保管，确保材料质量符合要求，并提供相关质量证明文件；</w:t>
      </w:r>
    </w:p>
    <w:p w14:paraId="3B935E91">
      <w:pPr>
        <w:spacing w:line="440" w:lineRule="exact"/>
        <w:ind w:firstLine="480" w:firstLineChars="200"/>
        <w:jc w:val="left"/>
        <w:rPr>
          <w:rFonts w:hint="eastAsia" w:ascii="宋体" w:hAnsi="宋体"/>
          <w:snapToGrid w:val="0"/>
          <w:sz w:val="24"/>
          <w:szCs w:val="24"/>
        </w:rPr>
      </w:pPr>
      <w:r>
        <w:rPr>
          <w:rFonts w:hint="eastAsia" w:ascii="宋体" w:hAnsi="宋体"/>
          <w:snapToGrid w:val="0"/>
          <w:sz w:val="24"/>
          <w:szCs w:val="24"/>
        </w:rPr>
        <w:t>3.4.4 落实安全文明施工措施，控制施工噪音、扬尘，保持施工现场整洁，避免影响办公区域正常秩序；</w:t>
      </w:r>
    </w:p>
    <w:p w14:paraId="4AA3A1B6">
      <w:pPr>
        <w:spacing w:line="440" w:lineRule="exact"/>
        <w:ind w:firstLine="480" w:firstLineChars="200"/>
        <w:jc w:val="left"/>
        <w:rPr>
          <w:rFonts w:hint="eastAsia" w:ascii="宋体" w:hAnsi="宋体"/>
          <w:snapToGrid w:val="0"/>
          <w:sz w:val="24"/>
          <w:szCs w:val="24"/>
        </w:rPr>
      </w:pPr>
      <w:r>
        <w:rPr>
          <w:rFonts w:hint="eastAsia" w:ascii="宋体" w:hAnsi="宋体"/>
          <w:snapToGrid w:val="0"/>
          <w:sz w:val="24"/>
          <w:szCs w:val="24"/>
        </w:rPr>
        <w:t>3.4.5 负责隐蔽工程自检，报比选人查验合格后再进行下一道工序；</w:t>
      </w:r>
    </w:p>
    <w:p w14:paraId="3CC7F706">
      <w:pPr>
        <w:spacing w:line="440" w:lineRule="exact"/>
        <w:ind w:firstLine="480" w:firstLineChars="200"/>
        <w:jc w:val="left"/>
        <w:rPr>
          <w:rFonts w:hint="eastAsia" w:ascii="宋体" w:hAnsi="宋体"/>
          <w:snapToGrid w:val="0"/>
          <w:sz w:val="24"/>
          <w:szCs w:val="24"/>
        </w:rPr>
      </w:pPr>
      <w:r>
        <w:rPr>
          <w:rFonts w:hint="eastAsia" w:ascii="宋体" w:hAnsi="宋体"/>
          <w:snapToGrid w:val="0"/>
          <w:sz w:val="24"/>
          <w:szCs w:val="24"/>
        </w:rPr>
        <w:t>3.4.6 施工完成后清理施工现场，做到工完场清；</w:t>
      </w:r>
    </w:p>
    <w:p w14:paraId="339DCC0E">
      <w:pPr>
        <w:spacing w:line="440" w:lineRule="exact"/>
        <w:ind w:firstLine="480" w:firstLineChars="200"/>
        <w:jc w:val="left"/>
        <w:rPr>
          <w:rFonts w:hint="eastAsia" w:ascii="宋体" w:hAnsi="宋体"/>
          <w:snapToGrid w:val="0"/>
          <w:sz w:val="24"/>
          <w:szCs w:val="24"/>
        </w:rPr>
      </w:pPr>
      <w:r>
        <w:rPr>
          <w:rFonts w:hint="eastAsia" w:ascii="宋体" w:hAnsi="宋体"/>
          <w:snapToGrid w:val="0"/>
          <w:sz w:val="24"/>
          <w:szCs w:val="24"/>
        </w:rPr>
        <w:t>3.4.7 参与工程竣工验收，负责缺陷责任期</w:t>
      </w:r>
      <w:r>
        <w:rPr>
          <w:rFonts w:hint="eastAsia" w:ascii="宋体" w:hAnsi="宋体"/>
          <w:snapToGrid w:val="0"/>
          <w:sz w:val="24"/>
          <w:szCs w:val="24"/>
          <w:lang w:val="en-US" w:eastAsia="zh-CN"/>
        </w:rPr>
        <w:t>6</w:t>
      </w:r>
      <w:r>
        <w:rPr>
          <w:rFonts w:hint="eastAsia" w:ascii="宋体" w:hAnsi="宋体"/>
          <w:snapToGrid w:val="0"/>
          <w:sz w:val="24"/>
          <w:szCs w:val="24"/>
        </w:rPr>
        <w:t>个月内的免费维修、整改工作；</w:t>
      </w:r>
    </w:p>
    <w:p w14:paraId="5080A65A">
      <w:pPr>
        <w:spacing w:line="440" w:lineRule="exact"/>
        <w:ind w:firstLine="480" w:firstLineChars="200"/>
        <w:jc w:val="left"/>
        <w:rPr>
          <w:rFonts w:hint="eastAsia" w:ascii="宋体" w:hAnsi="宋体"/>
          <w:snapToGrid w:val="0"/>
          <w:sz w:val="24"/>
          <w:szCs w:val="24"/>
        </w:rPr>
      </w:pPr>
      <w:r>
        <w:rPr>
          <w:rFonts w:hint="eastAsia" w:ascii="宋体" w:hAnsi="宋体"/>
          <w:snapToGrid w:val="0"/>
          <w:sz w:val="24"/>
          <w:szCs w:val="24"/>
        </w:rPr>
        <w:t>3.4.8 完成比选人交办的与本项目相关的其他零星工作。</w:t>
      </w:r>
    </w:p>
    <w:p w14:paraId="3CD0369F">
      <w:pPr>
        <w:spacing w:line="440" w:lineRule="exact"/>
        <w:ind w:firstLine="480" w:firstLineChars="200"/>
        <w:jc w:val="left"/>
        <w:rPr>
          <w:rFonts w:hint="eastAsia" w:ascii="宋体" w:hAnsi="宋体"/>
          <w:snapToGrid w:val="0"/>
          <w:sz w:val="24"/>
          <w:szCs w:val="24"/>
        </w:rPr>
      </w:pPr>
      <w:r>
        <w:rPr>
          <w:rFonts w:hint="eastAsia" w:ascii="宋体" w:hAnsi="宋体"/>
          <w:snapToGrid w:val="0"/>
          <w:sz w:val="24"/>
          <w:szCs w:val="24"/>
        </w:rPr>
        <w:t>4. 竞选人资格要求</w:t>
      </w:r>
    </w:p>
    <w:p w14:paraId="1FE11D9F">
      <w:pPr>
        <w:spacing w:line="440" w:lineRule="exact"/>
        <w:ind w:firstLine="480" w:firstLineChars="200"/>
        <w:jc w:val="left"/>
        <w:rPr>
          <w:rFonts w:hint="eastAsia" w:ascii="宋体" w:hAnsi="宋体"/>
          <w:snapToGrid w:val="0"/>
          <w:sz w:val="24"/>
          <w:szCs w:val="24"/>
        </w:rPr>
      </w:pPr>
      <w:r>
        <w:rPr>
          <w:rFonts w:hint="eastAsia" w:ascii="宋体" w:hAnsi="宋体"/>
          <w:snapToGrid w:val="0"/>
          <w:sz w:val="24"/>
          <w:szCs w:val="24"/>
        </w:rPr>
        <w:t>4.1 竞选人应具备承担本项目施工的资质条件、能力和信誉：</w:t>
      </w:r>
    </w:p>
    <w:p w14:paraId="7A2F0184">
      <w:pPr>
        <w:spacing w:line="440" w:lineRule="exact"/>
        <w:ind w:firstLine="480" w:firstLineChars="200"/>
        <w:jc w:val="left"/>
        <w:rPr>
          <w:rFonts w:hint="default" w:ascii="宋体" w:hAnsi="宋体"/>
          <w:snapToGrid w:val="0"/>
          <w:sz w:val="24"/>
          <w:szCs w:val="24"/>
          <w:lang w:val="en-US"/>
        </w:rPr>
      </w:pPr>
      <w:r>
        <w:rPr>
          <w:rFonts w:hint="eastAsia" w:ascii="宋体" w:hAnsi="宋体"/>
          <w:snapToGrid w:val="0"/>
          <w:sz w:val="24"/>
          <w:szCs w:val="24"/>
        </w:rPr>
        <w:t>资质要求：竞选人应具备独立法人资格，</w:t>
      </w:r>
      <w:r>
        <w:rPr>
          <w:rFonts w:hint="eastAsia" w:ascii="宋体" w:hAnsi="宋体"/>
          <w:snapToGrid w:val="0"/>
          <w:sz w:val="24"/>
          <w:szCs w:val="24"/>
          <w:lang w:val="en-US" w:eastAsia="zh-CN"/>
        </w:rPr>
        <w:t>营业执照应包含建筑装饰、建筑工程施工、工程施工、室内装修设计、劳务服务等与建筑施工或劳务相关的其中一项及以上，且在有效期内。</w:t>
      </w:r>
    </w:p>
    <w:p w14:paraId="22EF6610">
      <w:pPr>
        <w:spacing w:line="440" w:lineRule="exact"/>
        <w:ind w:firstLine="480" w:firstLineChars="200"/>
        <w:jc w:val="left"/>
        <w:rPr>
          <w:rFonts w:hint="eastAsia" w:ascii="宋体" w:hAnsi="宋体"/>
          <w:snapToGrid w:val="0"/>
          <w:sz w:val="24"/>
          <w:szCs w:val="24"/>
        </w:rPr>
      </w:pPr>
      <w:r>
        <w:rPr>
          <w:rFonts w:hint="eastAsia" w:ascii="宋体" w:hAnsi="宋体"/>
          <w:snapToGrid w:val="0"/>
          <w:sz w:val="24"/>
          <w:szCs w:val="24"/>
        </w:rPr>
        <w:t>4.2 竞选人不得存在下列情形之一：（1）与比选人存在利害关系可能影响比选公正性的法人、其他组织或者个人；（2）单位负责人为同一人或者存在控股、管理关系的不同单位，不得同时参选；（3）处于行政处罚期内的单位。</w:t>
      </w:r>
    </w:p>
    <w:p w14:paraId="70739937">
      <w:pPr>
        <w:spacing w:line="440" w:lineRule="exact"/>
        <w:ind w:firstLine="480" w:firstLineChars="200"/>
        <w:jc w:val="left"/>
        <w:rPr>
          <w:rFonts w:hint="eastAsia" w:ascii="宋体" w:hAnsi="宋体"/>
          <w:snapToGrid w:val="0"/>
          <w:sz w:val="24"/>
          <w:szCs w:val="24"/>
        </w:rPr>
      </w:pPr>
      <w:r>
        <w:rPr>
          <w:rFonts w:hint="eastAsia" w:ascii="宋体" w:hAnsi="宋体"/>
          <w:snapToGrid w:val="0"/>
          <w:sz w:val="24"/>
          <w:szCs w:val="24"/>
        </w:rPr>
        <w:t>4.3 无需提供过往业绩证明。</w:t>
      </w:r>
    </w:p>
    <w:p w14:paraId="46A79FA9">
      <w:pPr>
        <w:spacing w:line="440" w:lineRule="exact"/>
        <w:ind w:firstLine="480" w:firstLineChars="200"/>
        <w:jc w:val="left"/>
        <w:rPr>
          <w:rFonts w:hint="eastAsia" w:ascii="宋体" w:hAnsi="宋体"/>
          <w:snapToGrid w:val="0"/>
          <w:sz w:val="24"/>
          <w:szCs w:val="24"/>
        </w:rPr>
      </w:pPr>
      <w:r>
        <w:rPr>
          <w:rFonts w:hint="eastAsia" w:ascii="宋体" w:hAnsi="宋体"/>
          <w:snapToGrid w:val="0"/>
          <w:sz w:val="24"/>
          <w:szCs w:val="24"/>
        </w:rPr>
        <w:t>5. 费用承担</w:t>
      </w:r>
    </w:p>
    <w:p w14:paraId="15C20FE0">
      <w:pPr>
        <w:spacing w:line="440" w:lineRule="exact"/>
        <w:ind w:firstLine="480" w:firstLineChars="200"/>
        <w:jc w:val="left"/>
        <w:rPr>
          <w:rFonts w:hint="eastAsia" w:ascii="宋体" w:hAnsi="宋体"/>
          <w:snapToGrid w:val="0"/>
          <w:sz w:val="24"/>
          <w:szCs w:val="24"/>
        </w:rPr>
      </w:pPr>
      <w:r>
        <w:rPr>
          <w:rFonts w:hint="eastAsia" w:ascii="宋体" w:hAnsi="宋体"/>
          <w:snapToGrid w:val="0"/>
          <w:sz w:val="24"/>
          <w:szCs w:val="24"/>
        </w:rPr>
        <w:t>竞选人准备和参加竞选活动发生的费用自理。</w:t>
      </w:r>
    </w:p>
    <w:p w14:paraId="4DF97E10">
      <w:pPr>
        <w:spacing w:line="440" w:lineRule="exact"/>
        <w:ind w:firstLine="480" w:firstLineChars="200"/>
        <w:jc w:val="left"/>
        <w:rPr>
          <w:rFonts w:hint="eastAsia" w:ascii="宋体" w:hAnsi="宋体"/>
          <w:snapToGrid w:val="0"/>
          <w:sz w:val="24"/>
          <w:szCs w:val="24"/>
        </w:rPr>
      </w:pPr>
      <w:r>
        <w:rPr>
          <w:rFonts w:hint="eastAsia" w:ascii="宋体" w:hAnsi="宋体"/>
          <w:snapToGrid w:val="0"/>
          <w:sz w:val="24"/>
          <w:szCs w:val="24"/>
        </w:rPr>
        <w:t>6. 分包</w:t>
      </w:r>
    </w:p>
    <w:p w14:paraId="44E0A872">
      <w:pPr>
        <w:spacing w:line="440" w:lineRule="exact"/>
        <w:ind w:firstLine="480" w:firstLineChars="200"/>
        <w:jc w:val="left"/>
        <w:rPr>
          <w:rFonts w:hint="eastAsia" w:ascii="宋体" w:hAnsi="宋体"/>
          <w:snapToGrid w:val="0"/>
          <w:sz w:val="24"/>
          <w:szCs w:val="24"/>
        </w:rPr>
      </w:pPr>
      <w:r>
        <w:rPr>
          <w:rFonts w:hint="eastAsia" w:ascii="宋体" w:hAnsi="宋体"/>
          <w:snapToGrid w:val="0"/>
          <w:sz w:val="24"/>
          <w:szCs w:val="24"/>
        </w:rPr>
        <w:t>本比选项目不允许转包、分包。</w:t>
      </w:r>
    </w:p>
    <w:p w14:paraId="2ECDBE9A">
      <w:pPr>
        <w:spacing w:line="440" w:lineRule="exact"/>
        <w:ind w:firstLine="480" w:firstLineChars="200"/>
        <w:jc w:val="left"/>
        <w:rPr>
          <w:rFonts w:hint="eastAsia" w:ascii="宋体" w:hAnsi="宋体"/>
          <w:snapToGrid w:val="0"/>
          <w:sz w:val="24"/>
          <w:szCs w:val="24"/>
        </w:rPr>
      </w:pPr>
      <w:r>
        <w:rPr>
          <w:rFonts w:hint="eastAsia" w:ascii="宋体" w:hAnsi="宋体"/>
          <w:snapToGrid w:val="0"/>
          <w:sz w:val="24"/>
          <w:szCs w:val="24"/>
        </w:rPr>
        <w:t>7. 竞选报价</w:t>
      </w:r>
    </w:p>
    <w:p w14:paraId="0B656B41">
      <w:pPr>
        <w:spacing w:line="440" w:lineRule="exact"/>
        <w:ind w:firstLine="480" w:firstLineChars="200"/>
        <w:jc w:val="left"/>
        <w:rPr>
          <w:rFonts w:hint="eastAsia" w:ascii="宋体" w:hAnsi="宋体"/>
          <w:snapToGrid w:val="0"/>
          <w:sz w:val="24"/>
          <w:szCs w:val="24"/>
        </w:rPr>
      </w:pPr>
      <w:r>
        <w:rPr>
          <w:rFonts w:hint="eastAsia" w:ascii="宋体" w:hAnsi="宋体"/>
          <w:snapToGrid w:val="0"/>
          <w:sz w:val="24"/>
          <w:szCs w:val="24"/>
        </w:rPr>
        <w:t>7.1 报价范围：投标人的投标报价包括完成本项目全部施工内容所需的人工、材料、机械、运输、安装、清理、保修、税费、利润及风险费等所有费用，比选人不再另行支付任何额外费用。</w:t>
      </w:r>
    </w:p>
    <w:p w14:paraId="35A7E5EB">
      <w:pPr>
        <w:spacing w:line="440" w:lineRule="exact"/>
        <w:ind w:firstLine="480" w:firstLineChars="200"/>
        <w:jc w:val="left"/>
        <w:rPr>
          <w:rFonts w:hint="default" w:ascii="宋体" w:hAnsi="宋体" w:eastAsiaTheme="minorEastAsia"/>
          <w:snapToGrid w:val="0"/>
          <w:sz w:val="24"/>
          <w:szCs w:val="24"/>
          <w:lang w:val="en-US" w:eastAsia="zh-CN"/>
        </w:rPr>
      </w:pPr>
      <w:r>
        <w:rPr>
          <w:rFonts w:hint="eastAsia" w:ascii="宋体" w:hAnsi="宋体"/>
          <w:snapToGrid w:val="0"/>
          <w:sz w:val="24"/>
          <w:szCs w:val="24"/>
        </w:rPr>
        <w:t>7.2 报价方式：本项目采用固定总价报价方式，最高限价为</w:t>
      </w:r>
      <w:r>
        <w:rPr>
          <w:rFonts w:hint="eastAsia" w:ascii="宋体" w:hAnsi="宋体"/>
          <w:snapToGrid w:val="0"/>
          <w:sz w:val="24"/>
          <w:szCs w:val="24"/>
          <w:lang w:val="en-US" w:eastAsia="zh-CN"/>
        </w:rPr>
        <w:t>2</w:t>
      </w:r>
      <w:r>
        <w:rPr>
          <w:rFonts w:hint="default" w:ascii="宋体" w:hAnsi="宋体"/>
          <w:snapToGrid w:val="0"/>
          <w:sz w:val="24"/>
          <w:szCs w:val="24"/>
          <w:lang w:eastAsia="zh-CN"/>
          <w:woUserID w:val="1"/>
        </w:rPr>
        <w:t>5500</w:t>
      </w:r>
      <w:r>
        <w:rPr>
          <w:rFonts w:hint="eastAsia" w:ascii="宋体" w:hAnsi="宋体"/>
          <w:snapToGrid w:val="0"/>
          <w:sz w:val="24"/>
          <w:szCs w:val="24"/>
        </w:rPr>
        <w:t>元（大写：[</w:t>
      </w:r>
      <w:r>
        <w:rPr>
          <w:rFonts w:hint="eastAsia" w:ascii="宋体" w:hAnsi="宋体"/>
          <w:snapToGrid w:val="0"/>
          <w:sz w:val="24"/>
          <w:szCs w:val="24"/>
          <w:lang w:val="en-US" w:eastAsia="zh-CN"/>
        </w:rPr>
        <w:t>贰万</w:t>
      </w:r>
      <w:r>
        <w:rPr>
          <w:rFonts w:hint="default" w:ascii="宋体" w:hAnsi="宋体"/>
          <w:snapToGrid w:val="0"/>
          <w:sz w:val="24"/>
          <w:szCs w:val="24"/>
          <w:lang w:eastAsia="zh-CN"/>
          <w:woUserID w:val="1"/>
        </w:rPr>
        <w:t>伍</w:t>
      </w:r>
      <w:r>
        <w:rPr>
          <w:rFonts w:hint="eastAsia" w:ascii="宋体" w:hAnsi="宋体"/>
          <w:snapToGrid w:val="0"/>
          <w:sz w:val="24"/>
          <w:szCs w:val="24"/>
          <w:lang w:val="en-US" w:eastAsia="zh-CN"/>
        </w:rPr>
        <w:t>仟</w:t>
      </w:r>
      <w:r>
        <w:rPr>
          <w:rFonts w:hint="default" w:ascii="宋体" w:hAnsi="宋体"/>
          <w:snapToGrid w:val="0"/>
          <w:sz w:val="24"/>
          <w:szCs w:val="24"/>
          <w:lang w:eastAsia="zh-CN"/>
          <w:woUserID w:val="1"/>
        </w:rPr>
        <w:t>伍佰圆</w:t>
      </w:r>
      <w:r>
        <w:rPr>
          <w:rFonts w:hint="eastAsia" w:ascii="宋体" w:hAnsi="宋体"/>
          <w:snapToGrid w:val="0"/>
          <w:sz w:val="24"/>
          <w:szCs w:val="24"/>
          <w:lang w:val="en-US" w:eastAsia="zh-CN"/>
        </w:rPr>
        <w:t>整</w:t>
      </w:r>
      <w:r>
        <w:rPr>
          <w:rFonts w:hint="eastAsia" w:ascii="宋体" w:hAnsi="宋体"/>
          <w:snapToGrid w:val="0"/>
          <w:sz w:val="24"/>
          <w:szCs w:val="24"/>
        </w:rPr>
        <w:t>]），</w:t>
      </w:r>
      <w:r>
        <w:rPr>
          <w:rFonts w:hint="eastAsia" w:ascii="宋体" w:hAnsi="宋体"/>
          <w:snapToGrid w:val="0"/>
          <w:sz w:val="24"/>
          <w:szCs w:val="24"/>
          <w:lang w:val="en-US" w:eastAsia="zh-CN"/>
        </w:rPr>
        <w:t>总价及单项</w:t>
      </w:r>
      <w:r>
        <w:rPr>
          <w:rFonts w:hint="eastAsia" w:ascii="宋体" w:hAnsi="宋体"/>
          <w:snapToGrid w:val="0"/>
          <w:sz w:val="24"/>
          <w:szCs w:val="24"/>
        </w:rPr>
        <w:t>报价</w:t>
      </w:r>
      <w:r>
        <w:rPr>
          <w:rFonts w:hint="eastAsia" w:ascii="宋体" w:hAnsi="宋体"/>
          <w:snapToGrid w:val="0"/>
          <w:sz w:val="24"/>
          <w:szCs w:val="24"/>
          <w:lang w:val="en-US" w:eastAsia="zh-CN"/>
        </w:rPr>
        <w:t>均</w:t>
      </w:r>
      <w:r>
        <w:rPr>
          <w:rFonts w:hint="eastAsia" w:ascii="宋体" w:hAnsi="宋体"/>
          <w:snapToGrid w:val="0"/>
          <w:sz w:val="24"/>
          <w:szCs w:val="24"/>
        </w:rPr>
        <w:t>不得超过最高限价，否则按废标处理。本次比选采取经评选的最低价中选（如排名第一与第二名价格相同时，现场二次报价，二次报价低者中选）。</w:t>
      </w:r>
    </w:p>
    <w:p w14:paraId="3D4C2F63">
      <w:pPr>
        <w:spacing w:line="440" w:lineRule="exact"/>
        <w:ind w:firstLine="480" w:firstLineChars="200"/>
        <w:jc w:val="left"/>
        <w:rPr>
          <w:rFonts w:hint="eastAsia" w:ascii="宋体" w:hAnsi="宋体"/>
          <w:snapToGrid w:val="0"/>
          <w:sz w:val="24"/>
          <w:szCs w:val="24"/>
          <w:lang w:val="en-US" w:eastAsia="zh-CN"/>
        </w:rPr>
      </w:pPr>
      <w:r>
        <w:rPr>
          <w:rFonts w:hint="eastAsia" w:ascii="宋体" w:hAnsi="宋体"/>
          <w:snapToGrid w:val="0"/>
          <w:sz w:val="24"/>
          <w:szCs w:val="24"/>
          <w:lang w:val="en-US" w:eastAsia="zh-CN"/>
        </w:rPr>
        <w:t>7.3评选办法</w:t>
      </w:r>
    </w:p>
    <w:p w14:paraId="3284DB41">
      <w:pPr>
        <w:snapToGrid w:val="0"/>
        <w:spacing w:line="400" w:lineRule="exact"/>
        <w:ind w:firstLine="480" w:firstLineChars="200"/>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lang w:val="en-US" w:eastAsia="zh-CN"/>
        </w:rPr>
        <w:t>7.3.1</w:t>
      </w:r>
      <w:r>
        <w:rPr>
          <w:rFonts w:hint="eastAsia" w:ascii="宋体" w:hAnsi="宋体" w:cs="宋体"/>
          <w:color w:val="auto"/>
          <w:kern w:val="0"/>
          <w:sz w:val="24"/>
          <w:szCs w:val="24"/>
          <w:highlight w:val="none"/>
        </w:rPr>
        <w:t>本项目采用</w:t>
      </w:r>
      <w:r>
        <w:rPr>
          <w:rFonts w:hint="eastAsia" w:ascii="宋体" w:hAnsi="宋体" w:cs="宋体"/>
          <w:color w:val="auto"/>
          <w:kern w:val="0"/>
          <w:sz w:val="24"/>
          <w:szCs w:val="24"/>
          <w:highlight w:val="none"/>
          <w:lang w:val="en-US" w:eastAsia="zh-CN"/>
        </w:rPr>
        <w:t>最低价评标法</w:t>
      </w:r>
      <w:r>
        <w:rPr>
          <w:rFonts w:hint="eastAsia" w:ascii="宋体" w:hAnsi="宋体" w:cs="宋体"/>
          <w:color w:val="auto"/>
          <w:kern w:val="0"/>
          <w:sz w:val="24"/>
          <w:szCs w:val="24"/>
          <w:highlight w:val="none"/>
        </w:rPr>
        <w:t>进行评标。</w:t>
      </w:r>
    </w:p>
    <w:p w14:paraId="0D485860">
      <w:pPr>
        <w:adjustRightInd w:val="0"/>
        <w:snapToGrid w:val="0"/>
        <w:spacing w:line="360" w:lineRule="auto"/>
        <w:ind w:firstLine="470" w:firstLineChars="196"/>
        <w:rPr>
          <w:rFonts w:hint="eastAsia" w:ascii="宋体" w:hAnsi="宋体" w:cs="宋体"/>
          <w:color w:val="auto"/>
          <w:kern w:val="0"/>
          <w:sz w:val="24"/>
          <w:szCs w:val="24"/>
          <w:highlight w:val="none"/>
          <w:lang w:val="en-US" w:eastAsia="zh-CN"/>
        </w:rPr>
      </w:pPr>
      <w:r>
        <w:rPr>
          <w:rFonts w:hint="eastAsia" w:ascii="宋体" w:hAnsi="宋体" w:cs="宋体"/>
          <w:color w:val="auto"/>
          <w:kern w:val="0"/>
          <w:sz w:val="24"/>
          <w:szCs w:val="24"/>
          <w:highlight w:val="none"/>
          <w:lang w:val="en-US" w:eastAsia="zh-CN"/>
        </w:rPr>
        <w:t>7.3.2评审标准：</w:t>
      </w:r>
    </w:p>
    <w:p w14:paraId="30C61486">
      <w:pPr>
        <w:adjustRightInd w:val="0"/>
        <w:snapToGrid w:val="0"/>
        <w:spacing w:line="360" w:lineRule="auto"/>
        <w:ind w:firstLine="470" w:firstLineChars="196"/>
        <w:rPr>
          <w:rFonts w:hint="eastAsia" w:ascii="宋体" w:hAnsi="宋体"/>
          <w:color w:val="auto"/>
          <w:sz w:val="24"/>
          <w:highlight w:val="none"/>
        </w:rPr>
      </w:pPr>
      <w:r>
        <w:rPr>
          <w:rFonts w:hint="eastAsia" w:ascii="宋体" w:hAnsi="宋体" w:cs="宋体"/>
          <w:color w:val="auto"/>
          <w:kern w:val="0"/>
          <w:sz w:val="24"/>
          <w:szCs w:val="24"/>
          <w:highlight w:val="none"/>
          <w:lang w:val="en-US" w:eastAsia="zh-CN"/>
        </w:rPr>
        <w:t>（1）</w:t>
      </w:r>
      <w:r>
        <w:rPr>
          <w:rFonts w:hint="eastAsia" w:ascii="宋体" w:hAnsi="宋体"/>
          <w:color w:val="auto"/>
          <w:sz w:val="24"/>
          <w:highlight w:val="none"/>
        </w:rPr>
        <w:t>评审小组先对竞选文件进行资格性、符合性审查，未通过审查的视为无效文件。</w:t>
      </w:r>
    </w:p>
    <w:p w14:paraId="7B6F1B1B">
      <w:pPr>
        <w:adjustRightInd w:val="0"/>
        <w:snapToGrid w:val="0"/>
        <w:spacing w:line="360" w:lineRule="auto"/>
        <w:ind w:firstLine="470" w:firstLineChars="196"/>
        <w:rPr>
          <w:rFonts w:hint="eastAsia" w:ascii="宋体" w:hAnsi="宋体"/>
          <w:color w:val="auto"/>
          <w:sz w:val="24"/>
          <w:highlight w:val="none"/>
        </w:rPr>
      </w:pPr>
      <w:r>
        <w:rPr>
          <w:rFonts w:hint="eastAsia" w:ascii="宋体" w:hAnsi="宋体"/>
          <w:color w:val="auto"/>
          <w:sz w:val="24"/>
          <w:highlight w:val="none"/>
          <w:lang w:eastAsia="zh-CN"/>
        </w:rPr>
        <w:t>（</w:t>
      </w:r>
      <w:r>
        <w:rPr>
          <w:rFonts w:hint="eastAsia" w:ascii="宋体" w:hAnsi="宋体"/>
          <w:color w:val="auto"/>
          <w:sz w:val="24"/>
          <w:highlight w:val="none"/>
          <w:lang w:val="en-US" w:eastAsia="zh-CN"/>
        </w:rPr>
        <w:t>2</w:t>
      </w:r>
      <w:r>
        <w:rPr>
          <w:rFonts w:hint="eastAsia" w:ascii="宋体" w:hAnsi="宋体"/>
          <w:color w:val="auto"/>
          <w:sz w:val="24"/>
          <w:highlight w:val="none"/>
          <w:lang w:eastAsia="zh-CN"/>
        </w:rPr>
        <w:t>）</w:t>
      </w:r>
      <w:r>
        <w:rPr>
          <w:rFonts w:hint="eastAsia" w:ascii="宋体" w:hAnsi="宋体"/>
          <w:color w:val="auto"/>
          <w:sz w:val="24"/>
          <w:highlight w:val="none"/>
        </w:rPr>
        <w:t>从审查合格的竞选人中，按报价由低到高排序，推荐前 3 名为中标候选人（报价相同的由比选人随机抽取确定）。</w:t>
      </w:r>
    </w:p>
    <w:p w14:paraId="351C79C4">
      <w:pPr>
        <w:adjustRightInd w:val="0"/>
        <w:snapToGrid w:val="0"/>
        <w:spacing w:line="360" w:lineRule="auto"/>
        <w:ind w:firstLine="470" w:firstLineChars="196"/>
        <w:rPr>
          <w:rFonts w:hint="default" w:ascii="宋体" w:hAnsi="宋体"/>
          <w:snapToGrid w:val="0"/>
          <w:sz w:val="24"/>
          <w:szCs w:val="24"/>
          <w:lang w:val="en-US" w:eastAsia="zh-CN"/>
        </w:rPr>
      </w:pPr>
      <w:r>
        <w:rPr>
          <w:rFonts w:hint="eastAsia" w:ascii="宋体" w:hAnsi="宋体"/>
          <w:color w:val="auto"/>
          <w:sz w:val="24"/>
          <w:highlight w:val="none"/>
          <w:lang w:eastAsia="zh-CN"/>
        </w:rPr>
        <w:t>（</w:t>
      </w:r>
      <w:r>
        <w:rPr>
          <w:rFonts w:hint="eastAsia" w:ascii="宋体" w:hAnsi="宋体"/>
          <w:color w:val="auto"/>
          <w:sz w:val="24"/>
          <w:highlight w:val="none"/>
          <w:lang w:val="en-US" w:eastAsia="zh-CN"/>
        </w:rPr>
        <w:t>3</w:t>
      </w:r>
      <w:r>
        <w:rPr>
          <w:rFonts w:hint="eastAsia" w:ascii="宋体" w:hAnsi="宋体"/>
          <w:color w:val="auto"/>
          <w:sz w:val="24"/>
          <w:highlight w:val="none"/>
          <w:lang w:eastAsia="zh-CN"/>
        </w:rPr>
        <w:t>）</w:t>
      </w:r>
      <w:r>
        <w:rPr>
          <w:rFonts w:hint="eastAsia" w:ascii="宋体" w:hAnsi="宋体"/>
          <w:color w:val="auto"/>
          <w:sz w:val="24"/>
          <w:highlight w:val="none"/>
        </w:rPr>
        <w:t>若第一中标候选人放弃中标</w:t>
      </w:r>
      <w:r>
        <w:rPr>
          <w:rFonts w:hint="eastAsia" w:ascii="宋体" w:hAnsi="宋体"/>
          <w:color w:val="auto"/>
          <w:sz w:val="24"/>
          <w:highlight w:val="none"/>
          <w:lang w:val="en-US" w:eastAsia="zh-CN"/>
        </w:rPr>
        <w:t>或不能正常履约的</w:t>
      </w:r>
      <w:r>
        <w:rPr>
          <w:rFonts w:hint="eastAsia" w:ascii="宋体" w:hAnsi="宋体"/>
          <w:color w:val="auto"/>
          <w:sz w:val="24"/>
          <w:highlight w:val="none"/>
        </w:rPr>
        <w:t>，由第二中标候选人递补</w:t>
      </w:r>
      <w:r>
        <w:rPr>
          <w:rFonts w:hint="eastAsia" w:ascii="宋体" w:hAnsi="宋体"/>
          <w:color w:val="auto"/>
          <w:sz w:val="24"/>
          <w:highlight w:val="none"/>
          <w:lang w:eastAsia="zh-CN"/>
        </w:rPr>
        <w:t>，</w:t>
      </w:r>
      <w:r>
        <w:rPr>
          <w:rFonts w:hint="eastAsia" w:ascii="宋体" w:hAnsi="宋体"/>
          <w:color w:val="auto"/>
          <w:sz w:val="24"/>
          <w:highlight w:val="none"/>
          <w:lang w:val="en-US" w:eastAsia="zh-CN"/>
        </w:rPr>
        <w:t>以此类推</w:t>
      </w:r>
      <w:r>
        <w:rPr>
          <w:rFonts w:hint="eastAsia" w:ascii="宋体" w:hAnsi="宋体"/>
          <w:color w:val="auto"/>
          <w:sz w:val="24"/>
          <w:highlight w:val="none"/>
        </w:rPr>
        <w:t>。</w:t>
      </w:r>
    </w:p>
    <w:p w14:paraId="21493E16">
      <w:pPr>
        <w:spacing w:line="440" w:lineRule="exact"/>
        <w:ind w:firstLine="480" w:firstLineChars="200"/>
        <w:jc w:val="left"/>
        <w:rPr>
          <w:rFonts w:hint="eastAsia" w:ascii="宋体" w:hAnsi="宋体"/>
          <w:snapToGrid w:val="0"/>
          <w:sz w:val="24"/>
          <w:szCs w:val="24"/>
        </w:rPr>
      </w:pPr>
      <w:r>
        <w:rPr>
          <w:rFonts w:hint="eastAsia" w:ascii="宋体" w:hAnsi="宋体"/>
          <w:snapToGrid w:val="0"/>
          <w:sz w:val="24"/>
          <w:szCs w:val="24"/>
        </w:rPr>
        <w:t>7.</w:t>
      </w:r>
      <w:r>
        <w:rPr>
          <w:rFonts w:hint="eastAsia" w:ascii="宋体" w:hAnsi="宋体"/>
          <w:snapToGrid w:val="0"/>
          <w:sz w:val="24"/>
          <w:szCs w:val="24"/>
          <w:lang w:val="en-US" w:eastAsia="zh-CN"/>
        </w:rPr>
        <w:t>4</w:t>
      </w:r>
      <w:r>
        <w:rPr>
          <w:rFonts w:hint="eastAsia" w:ascii="宋体" w:hAnsi="宋体"/>
          <w:snapToGrid w:val="0"/>
          <w:sz w:val="24"/>
          <w:szCs w:val="24"/>
        </w:rPr>
        <w:t xml:space="preserve"> 结算及支付方式</w:t>
      </w:r>
    </w:p>
    <w:p w14:paraId="3A6B9B85">
      <w:pPr>
        <w:spacing w:line="440" w:lineRule="exact"/>
        <w:ind w:firstLine="480" w:firstLineChars="200"/>
        <w:jc w:val="left"/>
        <w:rPr>
          <w:rFonts w:hint="eastAsia" w:ascii="宋体" w:hAnsi="宋体" w:eastAsiaTheme="minorEastAsia"/>
          <w:snapToGrid w:val="0"/>
          <w:sz w:val="24"/>
          <w:szCs w:val="24"/>
          <w:lang w:eastAsia="zh-CN"/>
        </w:rPr>
      </w:pPr>
      <w:r>
        <w:rPr>
          <w:rFonts w:hint="eastAsia" w:ascii="宋体" w:hAnsi="宋体"/>
          <w:snapToGrid w:val="0"/>
          <w:sz w:val="24"/>
          <w:szCs w:val="24"/>
        </w:rPr>
        <w:t>7.</w:t>
      </w:r>
      <w:r>
        <w:rPr>
          <w:rFonts w:hint="eastAsia" w:ascii="宋体" w:hAnsi="宋体"/>
          <w:snapToGrid w:val="0"/>
          <w:sz w:val="24"/>
          <w:szCs w:val="24"/>
          <w:lang w:val="en-US" w:eastAsia="zh-CN"/>
        </w:rPr>
        <w:t>4</w:t>
      </w:r>
      <w:r>
        <w:rPr>
          <w:rFonts w:hint="eastAsia" w:ascii="宋体" w:hAnsi="宋体"/>
          <w:snapToGrid w:val="0"/>
          <w:sz w:val="24"/>
          <w:szCs w:val="24"/>
        </w:rPr>
        <w:t>.1 结算办法：按中选价一次性结算</w:t>
      </w:r>
      <w:r>
        <w:rPr>
          <w:rFonts w:hint="eastAsia" w:ascii="宋体" w:hAnsi="宋体"/>
          <w:snapToGrid w:val="0"/>
          <w:sz w:val="24"/>
          <w:szCs w:val="24"/>
          <w:lang w:eastAsia="zh-CN"/>
        </w:rPr>
        <w:t>。</w:t>
      </w:r>
    </w:p>
    <w:p w14:paraId="29A5B40B">
      <w:pPr>
        <w:spacing w:line="440" w:lineRule="exact"/>
        <w:ind w:firstLine="480" w:firstLineChars="200"/>
        <w:jc w:val="left"/>
        <w:rPr>
          <w:rFonts w:hint="eastAsia" w:ascii="宋体" w:hAnsi="宋体"/>
          <w:snapToGrid w:val="0"/>
          <w:sz w:val="24"/>
          <w:szCs w:val="24"/>
        </w:rPr>
      </w:pPr>
      <w:r>
        <w:rPr>
          <w:rFonts w:hint="eastAsia" w:ascii="宋体" w:hAnsi="宋体"/>
          <w:snapToGrid w:val="0"/>
          <w:sz w:val="24"/>
          <w:szCs w:val="24"/>
        </w:rPr>
        <w:t>7.</w:t>
      </w:r>
      <w:r>
        <w:rPr>
          <w:rFonts w:hint="eastAsia" w:ascii="宋体" w:hAnsi="宋体"/>
          <w:snapToGrid w:val="0"/>
          <w:sz w:val="24"/>
          <w:szCs w:val="24"/>
          <w:lang w:val="en-US" w:eastAsia="zh-CN"/>
        </w:rPr>
        <w:t>4</w:t>
      </w:r>
      <w:r>
        <w:rPr>
          <w:rFonts w:hint="eastAsia" w:ascii="宋体" w:hAnsi="宋体"/>
          <w:snapToGrid w:val="0"/>
          <w:sz w:val="24"/>
          <w:szCs w:val="24"/>
        </w:rPr>
        <w:t xml:space="preserve">.2 支付方式：工程竣工验收合格后 </w:t>
      </w:r>
      <w:r>
        <w:rPr>
          <w:rFonts w:hint="eastAsia" w:ascii="宋体" w:hAnsi="宋体"/>
          <w:snapToGrid w:val="0"/>
          <w:sz w:val="24"/>
          <w:szCs w:val="24"/>
          <w:lang w:eastAsia="zh-CN"/>
        </w:rPr>
        <w:t>，</w:t>
      </w:r>
      <w:r>
        <w:rPr>
          <w:rFonts w:hint="eastAsia" w:ascii="宋体" w:hAnsi="宋体"/>
          <w:snapToGrid w:val="0"/>
          <w:sz w:val="24"/>
          <w:szCs w:val="24"/>
          <w:lang w:val="en-US" w:eastAsia="zh-CN"/>
        </w:rPr>
        <w:t>按照程序</w:t>
      </w:r>
      <w:r>
        <w:rPr>
          <w:rFonts w:hint="eastAsia" w:ascii="宋体" w:hAnsi="宋体"/>
          <w:snapToGrid w:val="0"/>
          <w:sz w:val="24"/>
          <w:szCs w:val="24"/>
        </w:rPr>
        <w:t>一次性无息支付全部工程款。</w:t>
      </w:r>
    </w:p>
    <w:p w14:paraId="08545A58">
      <w:pPr>
        <w:spacing w:line="440" w:lineRule="exact"/>
        <w:ind w:firstLine="480" w:firstLineChars="200"/>
        <w:jc w:val="left"/>
        <w:rPr>
          <w:rFonts w:hint="eastAsia" w:ascii="宋体" w:hAnsi="宋体"/>
          <w:snapToGrid w:val="0"/>
          <w:sz w:val="24"/>
          <w:szCs w:val="24"/>
        </w:rPr>
      </w:pPr>
      <w:r>
        <w:rPr>
          <w:rFonts w:hint="eastAsia" w:ascii="宋体" w:hAnsi="宋体"/>
          <w:snapToGrid w:val="0"/>
          <w:sz w:val="24"/>
          <w:szCs w:val="24"/>
        </w:rPr>
        <w:t>8. 履约担保</w:t>
      </w:r>
    </w:p>
    <w:p w14:paraId="2FB652C5">
      <w:pPr>
        <w:spacing w:line="440" w:lineRule="exact"/>
        <w:ind w:firstLine="480" w:firstLineChars="200"/>
        <w:jc w:val="left"/>
        <w:rPr>
          <w:rFonts w:hint="eastAsia" w:ascii="宋体" w:hAnsi="宋体"/>
          <w:snapToGrid w:val="0"/>
          <w:sz w:val="24"/>
          <w:szCs w:val="24"/>
        </w:rPr>
      </w:pPr>
      <w:r>
        <w:rPr>
          <w:rFonts w:hint="eastAsia" w:ascii="宋体" w:hAnsi="宋体"/>
          <w:snapToGrid w:val="0"/>
          <w:sz w:val="24"/>
          <w:szCs w:val="24"/>
        </w:rPr>
        <w:t>本项目无履约担保要求。</w:t>
      </w:r>
    </w:p>
    <w:p w14:paraId="302CCC9C">
      <w:pPr>
        <w:spacing w:line="440" w:lineRule="exact"/>
        <w:ind w:firstLine="480" w:firstLineChars="200"/>
        <w:jc w:val="left"/>
        <w:rPr>
          <w:rFonts w:hint="eastAsia" w:ascii="宋体" w:hAnsi="宋体"/>
          <w:snapToGrid w:val="0"/>
          <w:sz w:val="24"/>
          <w:szCs w:val="24"/>
        </w:rPr>
      </w:pPr>
      <w:r>
        <w:rPr>
          <w:rFonts w:hint="eastAsia" w:ascii="宋体" w:hAnsi="宋体"/>
          <w:snapToGrid w:val="0"/>
          <w:sz w:val="24"/>
          <w:szCs w:val="24"/>
        </w:rPr>
        <w:t>9. 比选申请文件的编制要求</w:t>
      </w:r>
    </w:p>
    <w:p w14:paraId="57E3453F">
      <w:pPr>
        <w:spacing w:line="440" w:lineRule="exact"/>
        <w:ind w:firstLine="480" w:firstLineChars="200"/>
        <w:jc w:val="left"/>
        <w:rPr>
          <w:rFonts w:hint="eastAsia" w:ascii="宋体" w:hAnsi="宋体"/>
          <w:snapToGrid w:val="0"/>
          <w:sz w:val="24"/>
          <w:szCs w:val="24"/>
        </w:rPr>
      </w:pPr>
      <w:r>
        <w:rPr>
          <w:rFonts w:hint="eastAsia" w:ascii="宋体" w:hAnsi="宋体"/>
          <w:snapToGrid w:val="0"/>
          <w:sz w:val="24"/>
          <w:szCs w:val="24"/>
        </w:rPr>
        <w:t>9.1 竞选申请文件格式详见第二章；</w:t>
      </w:r>
    </w:p>
    <w:p w14:paraId="5D31176B">
      <w:pPr>
        <w:spacing w:line="440" w:lineRule="exact"/>
        <w:ind w:firstLine="480" w:firstLineChars="200"/>
        <w:jc w:val="left"/>
        <w:rPr>
          <w:rFonts w:hint="eastAsia" w:ascii="宋体" w:hAnsi="宋体"/>
          <w:snapToGrid w:val="0"/>
          <w:sz w:val="24"/>
          <w:szCs w:val="24"/>
          <w:lang w:val="en-US" w:eastAsia="zh-CN"/>
        </w:rPr>
      </w:pPr>
      <w:r>
        <w:rPr>
          <w:rFonts w:hint="eastAsia" w:ascii="宋体" w:hAnsi="宋体"/>
          <w:snapToGrid w:val="0"/>
          <w:sz w:val="24"/>
          <w:szCs w:val="24"/>
        </w:rPr>
        <w:t>9.2 竞选申请文件份数：</w:t>
      </w:r>
      <w:r>
        <w:rPr>
          <w:rFonts w:hint="eastAsia" w:ascii="宋体" w:hAnsi="宋体"/>
          <w:snapToGrid w:val="0"/>
          <w:sz w:val="24"/>
          <w:szCs w:val="24"/>
          <w:lang w:val="en-US" w:eastAsia="zh-CN"/>
        </w:rPr>
        <w:t>1</w:t>
      </w:r>
    </w:p>
    <w:p w14:paraId="46D27A75">
      <w:pPr>
        <w:spacing w:line="440" w:lineRule="exact"/>
        <w:ind w:firstLine="480" w:firstLineChars="200"/>
        <w:jc w:val="left"/>
        <w:rPr>
          <w:rFonts w:hint="eastAsia" w:ascii="宋体" w:hAnsi="宋体"/>
          <w:snapToGrid w:val="0"/>
          <w:sz w:val="24"/>
          <w:szCs w:val="24"/>
          <w:highlight w:val="yellow"/>
        </w:rPr>
      </w:pPr>
      <w:r>
        <w:rPr>
          <w:rFonts w:hint="eastAsia" w:ascii="宋体" w:hAnsi="宋体"/>
          <w:snapToGrid w:val="0"/>
          <w:sz w:val="24"/>
          <w:szCs w:val="24"/>
        </w:rPr>
        <w:t>9.3 密封要求：使用自备文件袋密封，封口加盖企业公章，封套注明 “比选人名称、项目名称、竞选申请文件、</w:t>
      </w:r>
      <w:r>
        <w:rPr>
          <w:rFonts w:hint="eastAsia" w:ascii="宋体" w:hAnsi="宋体"/>
          <w:snapToGrid w:val="0"/>
          <w:sz w:val="24"/>
          <w:szCs w:val="24"/>
          <w:highlight w:val="yellow"/>
        </w:rPr>
        <w:t xml:space="preserve">在 2025 年 12 月 </w:t>
      </w:r>
      <w:r>
        <w:rPr>
          <w:rFonts w:hint="eastAsia" w:ascii="宋体" w:hAnsi="宋体"/>
          <w:snapToGrid w:val="0"/>
          <w:sz w:val="24"/>
          <w:szCs w:val="24"/>
          <w:highlight w:val="yellow"/>
          <w:lang w:val="en-US" w:eastAsia="zh-CN"/>
        </w:rPr>
        <w:t>25</w:t>
      </w:r>
      <w:r>
        <w:rPr>
          <w:rFonts w:hint="eastAsia" w:ascii="宋体" w:hAnsi="宋体"/>
          <w:snapToGrid w:val="0"/>
          <w:sz w:val="24"/>
          <w:szCs w:val="24"/>
          <w:highlight w:val="yellow"/>
        </w:rPr>
        <w:t>日 9:30 前不得开启”。</w:t>
      </w:r>
    </w:p>
    <w:p w14:paraId="0CD73D00">
      <w:pPr>
        <w:spacing w:line="440" w:lineRule="exact"/>
        <w:ind w:firstLine="480" w:firstLineChars="200"/>
        <w:jc w:val="left"/>
        <w:rPr>
          <w:rFonts w:hint="eastAsia" w:ascii="宋体" w:hAnsi="宋体"/>
          <w:snapToGrid w:val="0"/>
          <w:sz w:val="24"/>
          <w:szCs w:val="24"/>
        </w:rPr>
      </w:pPr>
      <w:r>
        <w:rPr>
          <w:rFonts w:hint="eastAsia" w:ascii="宋体" w:hAnsi="宋体"/>
          <w:snapToGrid w:val="0"/>
          <w:sz w:val="24"/>
          <w:szCs w:val="24"/>
        </w:rPr>
        <w:t>10. 竞选申请文件的提交</w:t>
      </w:r>
    </w:p>
    <w:p w14:paraId="7B092626">
      <w:pPr>
        <w:spacing w:line="440" w:lineRule="exact"/>
        <w:ind w:firstLine="480" w:firstLineChars="200"/>
        <w:jc w:val="left"/>
        <w:rPr>
          <w:rFonts w:hint="eastAsia" w:ascii="宋体" w:hAnsi="宋体"/>
          <w:snapToGrid w:val="0"/>
          <w:sz w:val="24"/>
          <w:szCs w:val="24"/>
          <w:highlight w:val="yellow"/>
        </w:rPr>
      </w:pPr>
      <w:r>
        <w:rPr>
          <w:rFonts w:hint="eastAsia" w:ascii="宋体" w:hAnsi="宋体"/>
          <w:snapToGrid w:val="0"/>
          <w:sz w:val="24"/>
          <w:szCs w:val="24"/>
          <w:highlight w:val="yellow"/>
        </w:rPr>
        <w:t xml:space="preserve">截止时间：2025 年 12 月 </w:t>
      </w:r>
      <w:r>
        <w:rPr>
          <w:rFonts w:hint="eastAsia" w:ascii="宋体" w:hAnsi="宋体"/>
          <w:snapToGrid w:val="0"/>
          <w:sz w:val="24"/>
          <w:szCs w:val="24"/>
          <w:highlight w:val="yellow"/>
          <w:lang w:val="en-US" w:eastAsia="zh-CN"/>
        </w:rPr>
        <w:t>25</w:t>
      </w:r>
      <w:r>
        <w:rPr>
          <w:rFonts w:hint="eastAsia" w:ascii="宋体" w:hAnsi="宋体"/>
          <w:snapToGrid w:val="0"/>
          <w:sz w:val="24"/>
          <w:szCs w:val="24"/>
          <w:highlight w:val="yellow"/>
        </w:rPr>
        <w:t>日 9:30 分；</w:t>
      </w:r>
    </w:p>
    <w:p w14:paraId="67BFAC80">
      <w:pPr>
        <w:spacing w:line="440" w:lineRule="exact"/>
        <w:ind w:firstLine="480" w:firstLineChars="200"/>
        <w:jc w:val="left"/>
        <w:rPr>
          <w:rFonts w:hint="default" w:ascii="宋体" w:hAnsi="宋体" w:eastAsiaTheme="minorEastAsia"/>
          <w:snapToGrid w:val="0"/>
          <w:sz w:val="24"/>
          <w:szCs w:val="24"/>
          <w:lang w:val="en-US" w:eastAsia="zh-CN"/>
        </w:rPr>
      </w:pPr>
      <w:r>
        <w:rPr>
          <w:rFonts w:hint="eastAsia" w:ascii="宋体" w:hAnsi="宋体"/>
          <w:snapToGrid w:val="0"/>
          <w:sz w:val="24"/>
          <w:szCs w:val="24"/>
        </w:rPr>
        <w:t>地点：</w:t>
      </w:r>
      <w:r>
        <w:rPr>
          <w:rFonts w:hint="eastAsia" w:ascii="宋体" w:hAnsi="宋体"/>
          <w:snapToGrid w:val="0"/>
          <w:sz w:val="24"/>
          <w:szCs w:val="24"/>
          <w:lang w:val="en-US" w:eastAsia="zh-CN"/>
        </w:rPr>
        <w:t>重庆市医药卫生学校附属医院12楼会议室</w:t>
      </w:r>
    </w:p>
    <w:p w14:paraId="6C9150FE">
      <w:pPr>
        <w:spacing w:line="440" w:lineRule="exact"/>
        <w:ind w:firstLine="480" w:firstLineChars="200"/>
        <w:jc w:val="left"/>
        <w:rPr>
          <w:rFonts w:hint="eastAsia" w:ascii="宋体" w:hAnsi="宋体"/>
          <w:snapToGrid w:val="0"/>
          <w:sz w:val="24"/>
          <w:szCs w:val="24"/>
        </w:rPr>
      </w:pPr>
      <w:r>
        <w:rPr>
          <w:rFonts w:hint="eastAsia" w:ascii="宋体" w:hAnsi="宋体"/>
          <w:snapToGrid w:val="0"/>
          <w:sz w:val="24"/>
          <w:szCs w:val="24"/>
        </w:rPr>
        <w:t>11. 比选会议要求</w:t>
      </w:r>
    </w:p>
    <w:p w14:paraId="4A07F7B5">
      <w:pPr>
        <w:spacing w:line="440" w:lineRule="exact"/>
        <w:ind w:firstLine="480" w:firstLineChars="200"/>
        <w:jc w:val="left"/>
        <w:rPr>
          <w:rFonts w:hint="eastAsia" w:ascii="宋体" w:hAnsi="宋体"/>
          <w:snapToGrid w:val="0"/>
          <w:sz w:val="24"/>
          <w:szCs w:val="24"/>
        </w:rPr>
      </w:pPr>
      <w:r>
        <w:rPr>
          <w:rFonts w:hint="eastAsia" w:ascii="宋体" w:hAnsi="宋体"/>
          <w:snapToGrid w:val="0"/>
          <w:sz w:val="24"/>
          <w:szCs w:val="24"/>
        </w:rPr>
        <w:t>竞选人代表需携带比选申请文件、法定代表人身份证明或授权委托书原件、本人身份证原件，未按要求提供的，其申请文件不予开启评审。</w:t>
      </w:r>
    </w:p>
    <w:p w14:paraId="0461E087">
      <w:pPr>
        <w:spacing w:line="440" w:lineRule="exact"/>
        <w:ind w:firstLine="480" w:firstLineChars="200"/>
        <w:jc w:val="left"/>
        <w:rPr>
          <w:rFonts w:hint="eastAsia" w:ascii="宋体" w:hAnsi="宋体"/>
          <w:snapToGrid w:val="0"/>
          <w:sz w:val="24"/>
          <w:szCs w:val="24"/>
          <w:lang w:val="en-US" w:eastAsia="zh-CN"/>
        </w:rPr>
      </w:pPr>
      <w:r>
        <w:rPr>
          <w:rFonts w:hint="eastAsia" w:ascii="宋体" w:hAnsi="宋体"/>
          <w:snapToGrid w:val="0"/>
          <w:sz w:val="24"/>
          <w:szCs w:val="24"/>
          <w:lang w:val="en-US" w:eastAsia="zh-CN"/>
        </w:rPr>
        <w:t>12.关于投标保证金、质保金、履约保证金的要求</w:t>
      </w:r>
    </w:p>
    <w:p w14:paraId="79A58753">
      <w:pPr>
        <w:spacing w:line="440" w:lineRule="exact"/>
        <w:ind w:firstLine="480" w:firstLineChars="200"/>
        <w:jc w:val="left"/>
        <w:rPr>
          <w:rFonts w:hint="default" w:ascii="宋体" w:hAnsi="宋体"/>
          <w:snapToGrid w:val="0"/>
          <w:sz w:val="24"/>
          <w:szCs w:val="24"/>
          <w:lang w:val="en-US" w:eastAsia="zh-CN"/>
        </w:rPr>
      </w:pPr>
      <w:r>
        <w:rPr>
          <w:rFonts w:hint="eastAsia" w:ascii="宋体" w:hAnsi="宋体"/>
          <w:snapToGrid w:val="0"/>
          <w:sz w:val="24"/>
          <w:szCs w:val="24"/>
          <w:lang w:val="en-US" w:eastAsia="zh-CN"/>
        </w:rPr>
        <w:t>为优化营商环境，本项目不设置投标保证金、质保金、履约保证金。</w:t>
      </w:r>
    </w:p>
    <w:p w14:paraId="164AAB2D">
      <w:pPr>
        <w:spacing w:line="440" w:lineRule="exact"/>
        <w:ind w:firstLine="480" w:firstLineChars="200"/>
        <w:jc w:val="left"/>
        <w:rPr>
          <w:rFonts w:hint="eastAsia" w:ascii="宋体" w:hAnsi="宋体"/>
          <w:snapToGrid w:val="0"/>
          <w:sz w:val="24"/>
          <w:szCs w:val="24"/>
        </w:rPr>
      </w:pPr>
      <w:r>
        <w:rPr>
          <w:rFonts w:hint="eastAsia" w:ascii="宋体" w:hAnsi="宋体"/>
          <w:snapToGrid w:val="0"/>
          <w:sz w:val="24"/>
          <w:szCs w:val="24"/>
        </w:rPr>
        <w:t>1</w:t>
      </w:r>
      <w:r>
        <w:rPr>
          <w:rFonts w:hint="eastAsia" w:ascii="宋体" w:hAnsi="宋体"/>
          <w:snapToGrid w:val="0"/>
          <w:sz w:val="24"/>
          <w:szCs w:val="24"/>
          <w:lang w:val="en-US" w:eastAsia="zh-CN"/>
        </w:rPr>
        <w:t>3</w:t>
      </w:r>
      <w:r>
        <w:rPr>
          <w:rFonts w:hint="eastAsia" w:ascii="宋体" w:hAnsi="宋体"/>
          <w:snapToGrid w:val="0"/>
          <w:sz w:val="24"/>
          <w:szCs w:val="24"/>
        </w:rPr>
        <w:t>. 其他要求</w:t>
      </w:r>
    </w:p>
    <w:p w14:paraId="0CF7D34E">
      <w:pPr>
        <w:spacing w:line="440" w:lineRule="exact"/>
        <w:ind w:firstLine="480" w:firstLineChars="200"/>
        <w:jc w:val="left"/>
        <w:rPr>
          <w:rFonts w:ascii="宋体" w:hAnsi="宋体" w:cs="宋体"/>
          <w:snapToGrid w:val="0"/>
          <w:kern w:val="0"/>
        </w:rPr>
      </w:pPr>
      <w:r>
        <w:rPr>
          <w:rFonts w:hint="eastAsia" w:ascii="宋体" w:hAnsi="宋体"/>
          <w:snapToGrid w:val="0"/>
          <w:sz w:val="24"/>
          <w:szCs w:val="24"/>
        </w:rPr>
        <w:t>（1）本次比选采用业主线下评标，评标小组由业主单位相关人员组成，遵循公平、公正原则评审；（2）竞选人应自行踏勘项目现场，充分了解现场情况，费用及风险自理；（3）严禁违规作弊行为，一经发现取消参选资格</w:t>
      </w:r>
      <w:r>
        <w:rPr>
          <w:rFonts w:hint="eastAsia" w:ascii="宋体" w:hAnsi="宋体"/>
          <w:snapToGrid w:val="0"/>
          <w:sz w:val="24"/>
          <w:szCs w:val="24"/>
          <w:lang w:eastAsia="zh-CN"/>
        </w:rPr>
        <w:t>；</w:t>
      </w:r>
      <w:r>
        <w:rPr>
          <w:rFonts w:ascii="宋体" w:hAnsi="宋体" w:cs="宋体"/>
          <w:snapToGrid w:val="0"/>
          <w:kern w:val="0"/>
        </w:rPr>
        <w:br w:type="page"/>
      </w:r>
      <w:bookmarkEnd w:id="12"/>
      <w:bookmarkEnd w:id="13"/>
      <w:bookmarkEnd w:id="14"/>
    </w:p>
    <w:p w14:paraId="061754F7">
      <w:pPr>
        <w:pStyle w:val="2"/>
        <w:ind w:left="3105" w:hanging="1320"/>
        <w:rPr>
          <w:sz w:val="36"/>
          <w:szCs w:val="36"/>
        </w:rPr>
      </w:pPr>
      <w:bookmarkStart w:id="15" w:name="招标文件07章技术标准和要求01"/>
      <w:bookmarkEnd w:id="15"/>
      <w:bookmarkStart w:id="16" w:name="招标文件07章技术标准和要求03"/>
      <w:bookmarkEnd w:id="16"/>
      <w:bookmarkStart w:id="17" w:name="_Hlt198790480"/>
      <w:bookmarkEnd w:id="17"/>
      <w:bookmarkStart w:id="18" w:name="_Toc456705092"/>
      <w:r>
        <w:rPr>
          <w:rFonts w:hint="eastAsia"/>
        </w:rPr>
        <w:t>第三章  比选申请文件格式</w:t>
      </w:r>
      <w:bookmarkEnd w:id="18"/>
      <w:bookmarkStart w:id="19" w:name="A37"/>
    </w:p>
    <w:p w14:paraId="3AB7BA6D">
      <w:pPr>
        <w:spacing w:line="360" w:lineRule="auto"/>
        <w:ind w:firstLine="640" w:firstLineChars="200"/>
        <w:jc w:val="center"/>
        <w:rPr>
          <w:rFonts w:ascii="宋体" w:hAnsi="宋体"/>
          <w:bCs/>
          <w:sz w:val="32"/>
          <w:szCs w:val="32"/>
        </w:rPr>
      </w:pPr>
      <w:r>
        <w:rPr>
          <w:rFonts w:hint="eastAsia" w:ascii="宋体" w:hAnsi="宋体"/>
          <w:sz w:val="32"/>
          <w:szCs w:val="32"/>
        </w:rPr>
        <w:t>目    录</w:t>
      </w:r>
    </w:p>
    <w:bookmarkEnd w:id="19"/>
    <w:p w14:paraId="5EE724A9">
      <w:pPr>
        <w:spacing w:line="360" w:lineRule="auto"/>
        <w:ind w:firstLine="480" w:firstLineChars="200"/>
        <w:rPr>
          <w:rFonts w:hint="default" w:ascii="宋体" w:hAnsi="宋体" w:eastAsiaTheme="minorEastAsia"/>
          <w:sz w:val="24"/>
          <w:lang w:val="en-US" w:eastAsia="zh-CN"/>
        </w:rPr>
      </w:pPr>
      <w:bookmarkStart w:id="20" w:name="A38"/>
      <w:r>
        <w:rPr>
          <w:rFonts w:hint="eastAsia" w:ascii="宋体" w:hAnsi="宋体"/>
          <w:sz w:val="24"/>
        </w:rPr>
        <w:t>一、竞选函</w:t>
      </w:r>
    </w:p>
    <w:p w14:paraId="234DE504">
      <w:pPr>
        <w:spacing w:line="360" w:lineRule="auto"/>
        <w:ind w:firstLine="480" w:firstLineChars="200"/>
        <w:rPr>
          <w:rFonts w:ascii="宋体" w:hAnsi="宋体"/>
          <w:sz w:val="24"/>
        </w:rPr>
      </w:pPr>
      <w:r>
        <w:rPr>
          <w:rFonts w:hint="eastAsia" w:ascii="宋体" w:hAnsi="宋体"/>
          <w:sz w:val="24"/>
        </w:rPr>
        <w:t>二、法定代表人身份证明及授权委托书</w:t>
      </w:r>
    </w:p>
    <w:p w14:paraId="23274C17">
      <w:pPr>
        <w:spacing w:line="360" w:lineRule="auto"/>
        <w:ind w:firstLine="480" w:firstLineChars="200"/>
        <w:rPr>
          <w:rFonts w:ascii="宋体" w:hAnsi="宋体"/>
          <w:sz w:val="24"/>
        </w:rPr>
      </w:pPr>
      <w:r>
        <w:rPr>
          <w:rFonts w:hint="eastAsia" w:ascii="宋体" w:hAnsi="宋体"/>
          <w:sz w:val="24"/>
        </w:rPr>
        <w:t>三、竞</w:t>
      </w:r>
      <w:r>
        <w:rPr>
          <w:rFonts w:ascii="宋体" w:hAnsi="宋体"/>
          <w:sz w:val="24"/>
        </w:rPr>
        <w:t>选人基本情况表</w:t>
      </w:r>
    </w:p>
    <w:p w14:paraId="5964DD43">
      <w:pPr>
        <w:spacing w:line="360" w:lineRule="auto"/>
        <w:ind w:firstLine="480" w:firstLineChars="200"/>
        <w:rPr>
          <w:rFonts w:hint="eastAsia" w:ascii="宋体" w:hAnsi="宋体"/>
          <w:sz w:val="24"/>
          <w:lang w:val="en-US" w:eastAsia="zh-CN"/>
        </w:rPr>
      </w:pPr>
      <w:r>
        <w:rPr>
          <w:rFonts w:hint="eastAsia" w:ascii="宋体" w:hAnsi="宋体"/>
          <w:sz w:val="24"/>
          <w:lang w:val="en-US" w:eastAsia="zh-CN"/>
        </w:rPr>
        <w:t>四</w:t>
      </w:r>
      <w:r>
        <w:rPr>
          <w:rFonts w:hint="eastAsia" w:ascii="宋体" w:hAnsi="宋体"/>
          <w:sz w:val="24"/>
        </w:rPr>
        <w:t>、</w:t>
      </w:r>
      <w:r>
        <w:rPr>
          <w:rFonts w:hint="eastAsia" w:ascii="宋体" w:hAnsi="宋体"/>
          <w:sz w:val="24"/>
          <w:lang w:val="en-US" w:eastAsia="zh-CN"/>
        </w:rPr>
        <w:t>项目报价清单</w:t>
      </w:r>
    </w:p>
    <w:p w14:paraId="6F7F8A76">
      <w:pPr>
        <w:spacing w:line="360" w:lineRule="auto"/>
        <w:ind w:firstLine="480" w:firstLineChars="200"/>
        <w:rPr>
          <w:rFonts w:hint="default" w:ascii="宋体" w:hAnsi="宋体"/>
          <w:sz w:val="24"/>
          <w:lang w:val="en-US" w:eastAsia="zh-CN"/>
        </w:rPr>
      </w:pPr>
      <w:r>
        <w:rPr>
          <w:rFonts w:hint="eastAsia" w:ascii="宋体" w:hAnsi="宋体"/>
          <w:sz w:val="24"/>
          <w:lang w:val="en-US" w:eastAsia="zh-CN"/>
        </w:rPr>
        <w:t>五、其它资料</w:t>
      </w:r>
    </w:p>
    <w:p w14:paraId="512F8710">
      <w:pPr>
        <w:tabs>
          <w:tab w:val="left" w:pos="2580"/>
          <w:tab w:val="left" w:pos="5940"/>
        </w:tabs>
        <w:autoSpaceDE w:val="0"/>
        <w:autoSpaceDN w:val="0"/>
        <w:adjustRightInd w:val="0"/>
        <w:snapToGrid w:val="0"/>
        <w:spacing w:line="360" w:lineRule="auto"/>
        <w:ind w:firstLine="2940"/>
        <w:jc w:val="left"/>
        <w:rPr>
          <w:rFonts w:ascii="宋体" w:hAnsi="宋体"/>
          <w:kern w:val="0"/>
          <w:sz w:val="28"/>
          <w:szCs w:val="28"/>
        </w:rPr>
      </w:pPr>
    </w:p>
    <w:p w14:paraId="0EBD51AC">
      <w:pPr>
        <w:tabs>
          <w:tab w:val="left" w:pos="2580"/>
          <w:tab w:val="left" w:pos="5940"/>
        </w:tabs>
        <w:autoSpaceDE w:val="0"/>
        <w:autoSpaceDN w:val="0"/>
        <w:adjustRightInd w:val="0"/>
        <w:snapToGrid w:val="0"/>
        <w:spacing w:line="360" w:lineRule="auto"/>
        <w:ind w:firstLine="2940"/>
        <w:jc w:val="left"/>
        <w:rPr>
          <w:rFonts w:ascii="宋体" w:hAnsi="宋体"/>
          <w:kern w:val="0"/>
          <w:sz w:val="28"/>
          <w:szCs w:val="28"/>
        </w:rPr>
      </w:pPr>
    </w:p>
    <w:p w14:paraId="4C92F1D4">
      <w:pPr>
        <w:tabs>
          <w:tab w:val="left" w:pos="2580"/>
          <w:tab w:val="left" w:pos="5940"/>
        </w:tabs>
        <w:autoSpaceDE w:val="0"/>
        <w:autoSpaceDN w:val="0"/>
        <w:adjustRightInd w:val="0"/>
        <w:snapToGrid w:val="0"/>
        <w:spacing w:line="360" w:lineRule="auto"/>
        <w:ind w:firstLine="2940"/>
        <w:jc w:val="left"/>
        <w:rPr>
          <w:rFonts w:ascii="宋体" w:hAnsi="宋体"/>
          <w:kern w:val="0"/>
          <w:sz w:val="28"/>
          <w:szCs w:val="28"/>
        </w:rPr>
      </w:pPr>
    </w:p>
    <w:p w14:paraId="1108F220">
      <w:pPr>
        <w:tabs>
          <w:tab w:val="left" w:pos="2580"/>
          <w:tab w:val="left" w:pos="5940"/>
        </w:tabs>
        <w:autoSpaceDE w:val="0"/>
        <w:autoSpaceDN w:val="0"/>
        <w:adjustRightInd w:val="0"/>
        <w:snapToGrid w:val="0"/>
        <w:spacing w:line="360" w:lineRule="auto"/>
        <w:ind w:firstLine="2940"/>
        <w:jc w:val="left"/>
        <w:rPr>
          <w:rFonts w:ascii="宋体" w:hAnsi="宋体"/>
          <w:kern w:val="0"/>
          <w:sz w:val="28"/>
          <w:szCs w:val="28"/>
        </w:rPr>
      </w:pPr>
    </w:p>
    <w:p w14:paraId="3B1823ED">
      <w:pPr>
        <w:tabs>
          <w:tab w:val="left" w:pos="2580"/>
          <w:tab w:val="left" w:pos="5940"/>
        </w:tabs>
        <w:autoSpaceDE w:val="0"/>
        <w:autoSpaceDN w:val="0"/>
        <w:adjustRightInd w:val="0"/>
        <w:snapToGrid w:val="0"/>
        <w:spacing w:line="360" w:lineRule="auto"/>
        <w:ind w:firstLine="2940"/>
        <w:jc w:val="left"/>
        <w:rPr>
          <w:rFonts w:ascii="宋体" w:hAnsi="宋体"/>
          <w:kern w:val="0"/>
          <w:sz w:val="28"/>
          <w:szCs w:val="28"/>
        </w:rPr>
      </w:pPr>
    </w:p>
    <w:p w14:paraId="7FBBC8C2">
      <w:pPr>
        <w:tabs>
          <w:tab w:val="left" w:pos="2580"/>
          <w:tab w:val="left" w:pos="5940"/>
        </w:tabs>
        <w:autoSpaceDE w:val="0"/>
        <w:autoSpaceDN w:val="0"/>
        <w:adjustRightInd w:val="0"/>
        <w:snapToGrid w:val="0"/>
        <w:spacing w:line="360" w:lineRule="auto"/>
        <w:ind w:firstLine="2940"/>
        <w:jc w:val="left"/>
        <w:rPr>
          <w:rFonts w:ascii="宋体" w:hAnsi="宋体"/>
          <w:kern w:val="0"/>
          <w:sz w:val="28"/>
          <w:szCs w:val="28"/>
        </w:rPr>
      </w:pPr>
    </w:p>
    <w:p w14:paraId="0BB98A2A">
      <w:pPr>
        <w:tabs>
          <w:tab w:val="left" w:pos="2580"/>
          <w:tab w:val="left" w:pos="5940"/>
        </w:tabs>
        <w:autoSpaceDE w:val="0"/>
        <w:autoSpaceDN w:val="0"/>
        <w:adjustRightInd w:val="0"/>
        <w:snapToGrid w:val="0"/>
        <w:spacing w:line="360" w:lineRule="auto"/>
        <w:ind w:firstLine="2940"/>
        <w:jc w:val="left"/>
        <w:rPr>
          <w:rFonts w:ascii="宋体" w:hAnsi="宋体"/>
          <w:kern w:val="0"/>
          <w:sz w:val="28"/>
          <w:szCs w:val="28"/>
        </w:rPr>
      </w:pPr>
    </w:p>
    <w:p w14:paraId="1C4B1B94">
      <w:pPr>
        <w:tabs>
          <w:tab w:val="left" w:pos="2580"/>
          <w:tab w:val="left" w:pos="5940"/>
        </w:tabs>
        <w:autoSpaceDE w:val="0"/>
        <w:autoSpaceDN w:val="0"/>
        <w:adjustRightInd w:val="0"/>
        <w:snapToGrid w:val="0"/>
        <w:spacing w:line="360" w:lineRule="auto"/>
        <w:ind w:firstLine="2940"/>
        <w:jc w:val="left"/>
        <w:rPr>
          <w:rFonts w:ascii="宋体" w:hAnsi="宋体"/>
          <w:kern w:val="0"/>
          <w:sz w:val="28"/>
          <w:szCs w:val="28"/>
        </w:rPr>
      </w:pPr>
    </w:p>
    <w:p w14:paraId="3E41DA57">
      <w:pPr>
        <w:rPr>
          <w:rFonts w:ascii="宋体" w:hAnsi="宋体"/>
          <w:szCs w:val="21"/>
        </w:rPr>
      </w:pPr>
      <w:r>
        <w:rPr>
          <w:rFonts w:ascii="宋体" w:hAnsi="宋体"/>
          <w:szCs w:val="21"/>
        </w:rPr>
        <w:br w:type="page"/>
      </w:r>
      <w:r>
        <w:rPr>
          <w:rFonts w:hint="eastAsia" w:ascii="宋体" w:hAnsi="宋体"/>
          <w:szCs w:val="21"/>
        </w:rPr>
        <w:t>参选申请文件封面格式</w:t>
      </w:r>
    </w:p>
    <w:p w14:paraId="385A37E2">
      <w:pPr>
        <w:tabs>
          <w:tab w:val="left" w:pos="4880"/>
          <w:tab w:val="left" w:pos="5940"/>
        </w:tabs>
        <w:autoSpaceDE w:val="0"/>
        <w:autoSpaceDN w:val="0"/>
        <w:adjustRightInd w:val="0"/>
        <w:snapToGrid w:val="0"/>
        <w:spacing w:line="360" w:lineRule="auto"/>
        <w:ind w:firstLine="2080" w:firstLineChars="740"/>
        <w:jc w:val="left"/>
        <w:rPr>
          <w:rFonts w:ascii="宋体" w:hAnsi="宋体"/>
          <w:b/>
          <w:kern w:val="0"/>
          <w:sz w:val="28"/>
          <w:szCs w:val="28"/>
          <w:u w:val="single"/>
        </w:rPr>
      </w:pPr>
    </w:p>
    <w:p w14:paraId="41F10F14">
      <w:pPr>
        <w:tabs>
          <w:tab w:val="left" w:pos="5420"/>
          <w:tab w:val="left" w:pos="5940"/>
        </w:tabs>
        <w:autoSpaceDE w:val="0"/>
        <w:autoSpaceDN w:val="0"/>
        <w:adjustRightInd w:val="0"/>
        <w:snapToGrid w:val="0"/>
        <w:spacing w:line="360" w:lineRule="auto"/>
        <w:jc w:val="left"/>
        <w:rPr>
          <w:rFonts w:ascii="宋体" w:hAnsi="宋体" w:cs="MingLiU"/>
          <w:b/>
          <w:kern w:val="0"/>
          <w:sz w:val="28"/>
          <w:szCs w:val="28"/>
        </w:rPr>
      </w:pPr>
      <w:r>
        <w:rPr>
          <w:rFonts w:ascii="宋体" w:hAnsi="宋体"/>
          <w:b/>
          <w:kern w:val="0"/>
          <w:sz w:val="28"/>
          <w:szCs w:val="28"/>
          <w:u w:val="single"/>
        </w:rPr>
        <w:tab/>
      </w:r>
      <w:r>
        <w:rPr>
          <w:rFonts w:hint="eastAsia" w:ascii="宋体" w:hAnsi="宋体" w:cs="MingLiU"/>
          <w:b/>
          <w:w w:val="99"/>
          <w:kern w:val="0"/>
          <w:sz w:val="28"/>
          <w:szCs w:val="28"/>
        </w:rPr>
        <w:t>（项目名称</w:t>
      </w:r>
      <w:r>
        <w:rPr>
          <w:rFonts w:hint="eastAsia" w:ascii="宋体" w:hAnsi="宋体" w:cs="MingLiU"/>
          <w:b/>
          <w:spacing w:val="1"/>
          <w:w w:val="99"/>
          <w:kern w:val="0"/>
          <w:sz w:val="28"/>
          <w:szCs w:val="28"/>
        </w:rPr>
        <w:t>）</w:t>
      </w:r>
      <w:r>
        <w:rPr>
          <w:rFonts w:hint="eastAsia" w:ascii="宋体" w:hAnsi="宋体" w:cs="MingLiU"/>
          <w:b/>
          <w:spacing w:val="1"/>
          <w:w w:val="99"/>
          <w:kern w:val="0"/>
          <w:sz w:val="28"/>
          <w:szCs w:val="28"/>
          <w:lang w:val="en-US" w:eastAsia="zh-CN"/>
        </w:rPr>
        <w:t>竞争</w:t>
      </w:r>
      <w:r>
        <w:rPr>
          <w:rFonts w:hint="eastAsia" w:ascii="宋体" w:hAnsi="宋体" w:cs="MingLiU"/>
          <w:b/>
          <w:w w:val="99"/>
          <w:kern w:val="0"/>
          <w:sz w:val="28"/>
          <w:szCs w:val="28"/>
        </w:rPr>
        <w:t>性比选</w:t>
      </w:r>
    </w:p>
    <w:p w14:paraId="4F3D6D34">
      <w:pPr>
        <w:tabs>
          <w:tab w:val="left" w:pos="3600"/>
          <w:tab w:val="left" w:pos="4480"/>
          <w:tab w:val="left" w:pos="5360"/>
        </w:tabs>
        <w:autoSpaceDE w:val="0"/>
        <w:autoSpaceDN w:val="0"/>
        <w:adjustRightInd w:val="0"/>
        <w:snapToGrid w:val="0"/>
        <w:spacing w:line="360" w:lineRule="auto"/>
        <w:jc w:val="left"/>
        <w:rPr>
          <w:rFonts w:ascii="宋体" w:hAnsi="宋体" w:cs="MingLiU"/>
          <w:kern w:val="0"/>
          <w:sz w:val="44"/>
          <w:szCs w:val="44"/>
        </w:rPr>
      </w:pPr>
    </w:p>
    <w:p w14:paraId="110A31A7">
      <w:pPr>
        <w:tabs>
          <w:tab w:val="left" w:pos="3600"/>
          <w:tab w:val="left" w:pos="4480"/>
          <w:tab w:val="left" w:pos="5360"/>
        </w:tabs>
        <w:autoSpaceDE w:val="0"/>
        <w:autoSpaceDN w:val="0"/>
        <w:adjustRightInd w:val="0"/>
        <w:snapToGrid w:val="0"/>
        <w:spacing w:line="360" w:lineRule="auto"/>
        <w:jc w:val="left"/>
        <w:rPr>
          <w:rFonts w:ascii="宋体" w:hAnsi="宋体" w:cs="MingLiU"/>
          <w:kern w:val="0"/>
          <w:sz w:val="44"/>
          <w:szCs w:val="44"/>
        </w:rPr>
      </w:pPr>
    </w:p>
    <w:p w14:paraId="5EB9787E">
      <w:pPr>
        <w:tabs>
          <w:tab w:val="left" w:pos="3600"/>
          <w:tab w:val="left" w:pos="4480"/>
          <w:tab w:val="left" w:pos="5360"/>
        </w:tabs>
        <w:autoSpaceDE w:val="0"/>
        <w:autoSpaceDN w:val="0"/>
        <w:adjustRightInd w:val="0"/>
        <w:snapToGrid w:val="0"/>
        <w:spacing w:line="360" w:lineRule="auto"/>
        <w:jc w:val="center"/>
        <w:rPr>
          <w:rFonts w:ascii="宋体" w:hAnsi="宋体" w:cs="MingLiU"/>
          <w:b/>
          <w:kern w:val="0"/>
          <w:sz w:val="20"/>
          <w:szCs w:val="20"/>
        </w:rPr>
      </w:pPr>
      <w:r>
        <w:rPr>
          <w:rFonts w:hint="eastAsia" w:ascii="宋体" w:hAnsi="宋体" w:cs="MingLiU"/>
          <w:b/>
          <w:kern w:val="0"/>
          <w:sz w:val="84"/>
          <w:szCs w:val="84"/>
        </w:rPr>
        <w:t>参 选 文 件</w:t>
      </w:r>
    </w:p>
    <w:p w14:paraId="264989C6">
      <w:pPr>
        <w:autoSpaceDE w:val="0"/>
        <w:autoSpaceDN w:val="0"/>
        <w:adjustRightInd w:val="0"/>
        <w:snapToGrid w:val="0"/>
        <w:spacing w:line="360" w:lineRule="auto"/>
        <w:jc w:val="left"/>
        <w:rPr>
          <w:rFonts w:ascii="宋体" w:hAnsi="宋体" w:cs="MingLiU"/>
          <w:b/>
          <w:kern w:val="0"/>
          <w:sz w:val="20"/>
          <w:szCs w:val="20"/>
        </w:rPr>
      </w:pPr>
    </w:p>
    <w:p w14:paraId="53AD5B92">
      <w:pPr>
        <w:autoSpaceDE w:val="0"/>
        <w:autoSpaceDN w:val="0"/>
        <w:adjustRightInd w:val="0"/>
        <w:snapToGrid w:val="0"/>
        <w:spacing w:line="360" w:lineRule="auto"/>
        <w:jc w:val="left"/>
        <w:rPr>
          <w:rFonts w:ascii="宋体" w:hAnsi="宋体" w:cs="MingLiU"/>
          <w:b/>
          <w:kern w:val="0"/>
          <w:sz w:val="20"/>
          <w:szCs w:val="20"/>
        </w:rPr>
      </w:pPr>
    </w:p>
    <w:p w14:paraId="407610BB">
      <w:pPr>
        <w:autoSpaceDE w:val="0"/>
        <w:autoSpaceDN w:val="0"/>
        <w:adjustRightInd w:val="0"/>
        <w:snapToGrid w:val="0"/>
        <w:spacing w:line="360" w:lineRule="auto"/>
        <w:jc w:val="left"/>
        <w:rPr>
          <w:rFonts w:ascii="宋体" w:hAnsi="宋体" w:cs="MingLiU"/>
          <w:b/>
          <w:kern w:val="0"/>
          <w:sz w:val="20"/>
          <w:szCs w:val="20"/>
        </w:rPr>
      </w:pPr>
    </w:p>
    <w:p w14:paraId="666CE8C1">
      <w:pPr>
        <w:autoSpaceDE w:val="0"/>
        <w:autoSpaceDN w:val="0"/>
        <w:adjustRightInd w:val="0"/>
        <w:snapToGrid w:val="0"/>
        <w:spacing w:line="360" w:lineRule="auto"/>
        <w:jc w:val="left"/>
        <w:rPr>
          <w:rFonts w:ascii="宋体" w:hAnsi="宋体" w:cs="MingLiU"/>
          <w:b/>
          <w:kern w:val="0"/>
          <w:sz w:val="20"/>
          <w:szCs w:val="20"/>
        </w:rPr>
      </w:pPr>
    </w:p>
    <w:p w14:paraId="1D38D48E">
      <w:pPr>
        <w:autoSpaceDE w:val="0"/>
        <w:autoSpaceDN w:val="0"/>
        <w:adjustRightInd w:val="0"/>
        <w:snapToGrid w:val="0"/>
        <w:spacing w:line="360" w:lineRule="auto"/>
        <w:jc w:val="left"/>
        <w:rPr>
          <w:rFonts w:ascii="宋体" w:hAnsi="宋体" w:cs="MingLiU"/>
          <w:b/>
          <w:kern w:val="0"/>
          <w:sz w:val="20"/>
          <w:szCs w:val="20"/>
        </w:rPr>
      </w:pPr>
    </w:p>
    <w:p w14:paraId="4DD2CD7E">
      <w:pPr>
        <w:autoSpaceDE w:val="0"/>
        <w:autoSpaceDN w:val="0"/>
        <w:adjustRightInd w:val="0"/>
        <w:snapToGrid w:val="0"/>
        <w:spacing w:line="360" w:lineRule="auto"/>
        <w:jc w:val="left"/>
        <w:rPr>
          <w:rFonts w:ascii="宋体" w:hAnsi="宋体" w:cs="MingLiU"/>
          <w:b/>
          <w:kern w:val="0"/>
          <w:sz w:val="20"/>
          <w:szCs w:val="20"/>
        </w:rPr>
      </w:pPr>
    </w:p>
    <w:p w14:paraId="239CEB1C">
      <w:pPr>
        <w:autoSpaceDE w:val="0"/>
        <w:autoSpaceDN w:val="0"/>
        <w:adjustRightInd w:val="0"/>
        <w:snapToGrid w:val="0"/>
        <w:spacing w:line="360" w:lineRule="auto"/>
        <w:jc w:val="left"/>
        <w:rPr>
          <w:rFonts w:ascii="宋体" w:hAnsi="宋体" w:cs="MingLiU"/>
          <w:b/>
          <w:kern w:val="0"/>
          <w:sz w:val="20"/>
          <w:szCs w:val="20"/>
        </w:rPr>
      </w:pPr>
    </w:p>
    <w:p w14:paraId="5B7CFFA3">
      <w:pPr>
        <w:autoSpaceDE w:val="0"/>
        <w:autoSpaceDN w:val="0"/>
        <w:adjustRightInd w:val="0"/>
        <w:snapToGrid w:val="0"/>
        <w:spacing w:line="360" w:lineRule="auto"/>
        <w:jc w:val="left"/>
        <w:rPr>
          <w:rFonts w:ascii="宋体" w:hAnsi="宋体" w:cs="MingLiU"/>
          <w:b/>
          <w:kern w:val="0"/>
          <w:sz w:val="20"/>
          <w:szCs w:val="20"/>
        </w:rPr>
      </w:pPr>
    </w:p>
    <w:p w14:paraId="323CAF07">
      <w:pPr>
        <w:autoSpaceDE w:val="0"/>
        <w:autoSpaceDN w:val="0"/>
        <w:adjustRightInd w:val="0"/>
        <w:snapToGrid w:val="0"/>
        <w:spacing w:line="360" w:lineRule="auto"/>
        <w:jc w:val="left"/>
        <w:rPr>
          <w:rFonts w:ascii="宋体" w:hAnsi="宋体" w:cs="MingLiU"/>
          <w:b/>
          <w:kern w:val="0"/>
          <w:sz w:val="20"/>
          <w:szCs w:val="20"/>
        </w:rPr>
      </w:pPr>
    </w:p>
    <w:p w14:paraId="12C51264">
      <w:pPr>
        <w:autoSpaceDE w:val="0"/>
        <w:autoSpaceDN w:val="0"/>
        <w:adjustRightInd w:val="0"/>
        <w:snapToGrid w:val="0"/>
        <w:spacing w:line="360" w:lineRule="auto"/>
        <w:jc w:val="left"/>
        <w:rPr>
          <w:rFonts w:ascii="宋体" w:hAnsi="宋体" w:cs="MingLiU"/>
          <w:b/>
          <w:kern w:val="0"/>
          <w:sz w:val="20"/>
          <w:szCs w:val="20"/>
        </w:rPr>
      </w:pPr>
    </w:p>
    <w:p w14:paraId="26F648E5">
      <w:pPr>
        <w:autoSpaceDE w:val="0"/>
        <w:autoSpaceDN w:val="0"/>
        <w:adjustRightInd w:val="0"/>
        <w:snapToGrid w:val="0"/>
        <w:spacing w:line="360" w:lineRule="auto"/>
        <w:jc w:val="left"/>
        <w:rPr>
          <w:rFonts w:ascii="宋体" w:hAnsi="宋体" w:cs="MingLiU"/>
          <w:b/>
          <w:kern w:val="0"/>
          <w:sz w:val="20"/>
          <w:szCs w:val="20"/>
        </w:rPr>
      </w:pPr>
    </w:p>
    <w:p w14:paraId="2A222915">
      <w:pPr>
        <w:autoSpaceDE w:val="0"/>
        <w:autoSpaceDN w:val="0"/>
        <w:adjustRightInd w:val="0"/>
        <w:snapToGrid w:val="0"/>
        <w:spacing w:line="360" w:lineRule="auto"/>
        <w:jc w:val="left"/>
        <w:rPr>
          <w:rFonts w:ascii="宋体" w:hAnsi="宋体" w:cs="MingLiU"/>
          <w:b/>
          <w:kern w:val="0"/>
          <w:sz w:val="20"/>
          <w:szCs w:val="20"/>
        </w:rPr>
      </w:pPr>
    </w:p>
    <w:p w14:paraId="1A5B763A">
      <w:pPr>
        <w:autoSpaceDE w:val="0"/>
        <w:autoSpaceDN w:val="0"/>
        <w:adjustRightInd w:val="0"/>
        <w:snapToGrid w:val="0"/>
        <w:spacing w:line="360" w:lineRule="auto"/>
        <w:jc w:val="left"/>
        <w:rPr>
          <w:rFonts w:ascii="宋体" w:hAnsi="宋体" w:cs="MingLiU"/>
          <w:b/>
          <w:kern w:val="0"/>
          <w:sz w:val="20"/>
          <w:szCs w:val="20"/>
        </w:rPr>
      </w:pPr>
    </w:p>
    <w:p w14:paraId="487F12AD">
      <w:pPr>
        <w:autoSpaceDE w:val="0"/>
        <w:autoSpaceDN w:val="0"/>
        <w:adjustRightInd w:val="0"/>
        <w:snapToGrid w:val="0"/>
        <w:spacing w:line="360" w:lineRule="auto"/>
        <w:jc w:val="left"/>
        <w:rPr>
          <w:rFonts w:ascii="宋体" w:hAnsi="宋体" w:cs="MingLiU"/>
          <w:b/>
          <w:kern w:val="0"/>
          <w:sz w:val="20"/>
          <w:szCs w:val="20"/>
        </w:rPr>
      </w:pPr>
    </w:p>
    <w:p w14:paraId="31261772">
      <w:pPr>
        <w:tabs>
          <w:tab w:val="left" w:pos="6080"/>
          <w:tab w:val="left" w:pos="6640"/>
        </w:tabs>
        <w:autoSpaceDE w:val="0"/>
        <w:autoSpaceDN w:val="0"/>
        <w:adjustRightInd w:val="0"/>
        <w:snapToGrid w:val="0"/>
        <w:spacing w:line="360" w:lineRule="auto"/>
        <w:jc w:val="center"/>
        <w:rPr>
          <w:rFonts w:ascii="宋体" w:hAnsi="宋体"/>
          <w:b/>
          <w:w w:val="99"/>
          <w:kern w:val="0"/>
          <w:sz w:val="28"/>
          <w:szCs w:val="28"/>
        </w:rPr>
      </w:pPr>
      <w:r>
        <w:rPr>
          <w:rFonts w:hint="eastAsia" w:ascii="宋体" w:hAnsi="宋体" w:cs="MingLiU"/>
          <w:b/>
          <w:w w:val="99"/>
          <w:kern w:val="0"/>
          <w:sz w:val="28"/>
          <w:szCs w:val="28"/>
        </w:rPr>
        <w:t>竞选人</w:t>
      </w:r>
      <w:r>
        <w:rPr>
          <w:rFonts w:hint="eastAsia" w:ascii="宋体" w:hAnsi="宋体" w:cs="MingLiU"/>
          <w:b/>
          <w:spacing w:val="1"/>
          <w:w w:val="99"/>
          <w:kern w:val="0"/>
          <w:sz w:val="28"/>
          <w:szCs w:val="28"/>
        </w:rPr>
        <w:t>：</w:t>
      </w:r>
      <w:r>
        <w:rPr>
          <w:rFonts w:hint="eastAsia" w:ascii="宋体" w:hAnsi="宋体" w:cs="MingLiU"/>
          <w:b/>
          <w:w w:val="198"/>
          <w:kern w:val="0"/>
          <w:sz w:val="28"/>
          <w:szCs w:val="28"/>
          <w:u w:val="single"/>
        </w:rPr>
        <w:t>　　　　 　　</w:t>
      </w:r>
      <w:r>
        <w:rPr>
          <w:rFonts w:hint="eastAsia" w:ascii="宋体" w:hAnsi="宋体" w:cs="MingLiU"/>
          <w:b/>
          <w:w w:val="99"/>
          <w:kern w:val="0"/>
          <w:sz w:val="28"/>
          <w:szCs w:val="28"/>
        </w:rPr>
        <w:t>（盖单位公章）</w:t>
      </w:r>
    </w:p>
    <w:p w14:paraId="4328DD73">
      <w:pPr>
        <w:tabs>
          <w:tab w:val="left" w:pos="6080"/>
          <w:tab w:val="left" w:pos="6640"/>
        </w:tabs>
        <w:autoSpaceDE w:val="0"/>
        <w:autoSpaceDN w:val="0"/>
        <w:adjustRightInd w:val="0"/>
        <w:snapToGrid w:val="0"/>
        <w:spacing w:line="360" w:lineRule="auto"/>
        <w:jc w:val="center"/>
        <w:rPr>
          <w:rFonts w:ascii="宋体" w:hAnsi="宋体" w:cs="MingLiU"/>
          <w:b/>
          <w:kern w:val="0"/>
          <w:sz w:val="28"/>
          <w:szCs w:val="28"/>
        </w:rPr>
      </w:pPr>
      <w:r>
        <w:rPr>
          <w:rFonts w:hint="eastAsia" w:ascii="宋体" w:hAnsi="宋体" w:cs="MingLiU"/>
          <w:b/>
          <w:w w:val="99"/>
          <w:kern w:val="0"/>
          <w:sz w:val="28"/>
          <w:szCs w:val="28"/>
        </w:rPr>
        <w:t>法定代表人或其委托代理人：</w:t>
      </w:r>
      <w:r>
        <w:rPr>
          <w:rFonts w:hint="eastAsia" w:ascii="宋体" w:hAnsi="宋体" w:cs="MingLiU"/>
          <w:b/>
          <w:w w:val="198"/>
          <w:kern w:val="0"/>
          <w:sz w:val="28"/>
          <w:szCs w:val="28"/>
          <w:u w:val="single"/>
        </w:rPr>
        <w:t>　　 　</w:t>
      </w:r>
      <w:r>
        <w:rPr>
          <w:rFonts w:hint="eastAsia" w:ascii="宋体" w:hAnsi="宋体" w:cs="MingLiU"/>
          <w:b/>
          <w:w w:val="99"/>
          <w:kern w:val="0"/>
          <w:sz w:val="28"/>
          <w:szCs w:val="28"/>
        </w:rPr>
        <w:t>（签字）</w:t>
      </w:r>
    </w:p>
    <w:p w14:paraId="350E5DCD">
      <w:pPr>
        <w:tabs>
          <w:tab w:val="left" w:pos="3280"/>
          <w:tab w:val="left" w:pos="4680"/>
          <w:tab w:val="left" w:pos="6080"/>
        </w:tabs>
        <w:autoSpaceDE w:val="0"/>
        <w:autoSpaceDN w:val="0"/>
        <w:adjustRightInd w:val="0"/>
        <w:snapToGrid w:val="0"/>
        <w:spacing w:line="360" w:lineRule="auto"/>
        <w:jc w:val="center"/>
        <w:rPr>
          <w:rFonts w:ascii="宋体" w:hAnsi="宋体" w:cs="MingLiU"/>
          <w:b/>
          <w:kern w:val="0"/>
          <w:sz w:val="28"/>
          <w:szCs w:val="28"/>
        </w:rPr>
      </w:pPr>
      <w:r>
        <w:rPr>
          <w:rFonts w:hint="eastAsia" w:ascii="宋体" w:hAnsi="宋体" w:cs="MingLiU"/>
          <w:b/>
          <w:w w:val="99"/>
          <w:kern w:val="0"/>
          <w:sz w:val="28"/>
          <w:szCs w:val="28"/>
          <w:u w:val="single"/>
        </w:rPr>
        <w:t xml:space="preserve">     　</w:t>
      </w:r>
      <w:r>
        <w:rPr>
          <w:rFonts w:hint="eastAsia" w:ascii="宋体" w:hAnsi="宋体" w:cs="MingLiU"/>
          <w:b/>
          <w:w w:val="99"/>
          <w:kern w:val="0"/>
          <w:sz w:val="28"/>
          <w:szCs w:val="28"/>
        </w:rPr>
        <w:t>年</w:t>
      </w:r>
      <w:r>
        <w:rPr>
          <w:rFonts w:hint="eastAsia" w:ascii="宋体" w:hAnsi="宋体" w:cs="MingLiU"/>
          <w:b/>
          <w:w w:val="99"/>
          <w:kern w:val="0"/>
          <w:sz w:val="28"/>
          <w:szCs w:val="28"/>
          <w:lang w:val="en-US" w:eastAsia="zh-CN"/>
        </w:rPr>
        <w:t xml:space="preserve">   </w:t>
      </w:r>
      <w:r>
        <w:rPr>
          <w:rFonts w:hint="eastAsia" w:ascii="宋体" w:hAnsi="宋体" w:cs="MingLiU"/>
          <w:b/>
          <w:w w:val="99"/>
          <w:kern w:val="0"/>
          <w:sz w:val="28"/>
          <w:szCs w:val="28"/>
        </w:rPr>
        <w:t>月</w:t>
      </w:r>
      <w:r>
        <w:rPr>
          <w:rFonts w:hint="eastAsia" w:ascii="宋体" w:hAnsi="宋体" w:cs="MingLiU"/>
          <w:b/>
          <w:w w:val="99"/>
          <w:kern w:val="0"/>
          <w:sz w:val="28"/>
          <w:szCs w:val="28"/>
          <w:lang w:val="en-US" w:eastAsia="zh-CN"/>
        </w:rPr>
        <w:t xml:space="preserve">    </w:t>
      </w:r>
      <w:r>
        <w:rPr>
          <w:rFonts w:hint="eastAsia" w:ascii="宋体" w:hAnsi="宋体" w:cs="MingLiU"/>
          <w:b/>
          <w:w w:val="99"/>
          <w:kern w:val="0"/>
          <w:sz w:val="28"/>
          <w:szCs w:val="28"/>
        </w:rPr>
        <w:t>日</w:t>
      </w:r>
    </w:p>
    <w:p w14:paraId="747F8984">
      <w:pPr>
        <w:autoSpaceDE w:val="0"/>
        <w:autoSpaceDN w:val="0"/>
        <w:adjustRightInd w:val="0"/>
        <w:snapToGrid w:val="0"/>
        <w:spacing w:line="360" w:lineRule="auto"/>
        <w:jc w:val="left"/>
        <w:rPr>
          <w:rFonts w:ascii="宋体" w:hAnsi="宋体" w:cs="MingLiU"/>
          <w:kern w:val="0"/>
          <w:sz w:val="24"/>
          <w:szCs w:val="21"/>
        </w:rPr>
      </w:pPr>
      <w:r>
        <w:rPr>
          <w:rFonts w:ascii="宋体" w:hAnsi="宋体" w:cs="MingLiU"/>
          <w:kern w:val="0"/>
          <w:sz w:val="24"/>
          <w:szCs w:val="21"/>
        </w:rPr>
        <w:br w:type="page"/>
      </w:r>
    </w:p>
    <w:p w14:paraId="236B9B51">
      <w:pPr>
        <w:autoSpaceDE w:val="0"/>
        <w:autoSpaceDN w:val="0"/>
        <w:adjustRightInd w:val="0"/>
        <w:snapToGrid w:val="0"/>
        <w:spacing w:line="360" w:lineRule="auto"/>
        <w:jc w:val="center"/>
        <w:rPr>
          <w:rFonts w:ascii="宋体" w:hAnsi="宋体" w:cs="MingLiU"/>
          <w:b/>
          <w:kern w:val="0"/>
          <w:sz w:val="32"/>
          <w:szCs w:val="32"/>
        </w:rPr>
      </w:pPr>
      <w:r>
        <w:rPr>
          <w:rFonts w:hint="eastAsia" w:ascii="宋体" w:hAnsi="宋体" w:cs="MingLiU"/>
          <w:b/>
          <w:kern w:val="0"/>
          <w:sz w:val="32"/>
          <w:szCs w:val="32"/>
        </w:rPr>
        <w:t>目     录</w:t>
      </w:r>
    </w:p>
    <w:p w14:paraId="179BC0F7">
      <w:pPr>
        <w:autoSpaceDE w:val="0"/>
        <w:autoSpaceDN w:val="0"/>
        <w:adjustRightInd w:val="0"/>
        <w:snapToGrid w:val="0"/>
        <w:spacing w:line="360" w:lineRule="auto"/>
        <w:jc w:val="left"/>
        <w:rPr>
          <w:rFonts w:ascii="宋体" w:hAnsi="宋体" w:cs="MingLiU"/>
          <w:kern w:val="0"/>
          <w:sz w:val="24"/>
          <w:szCs w:val="21"/>
        </w:rPr>
      </w:pPr>
    </w:p>
    <w:p w14:paraId="4EE7BBF2">
      <w:pPr>
        <w:spacing w:line="360" w:lineRule="auto"/>
        <w:ind w:firstLine="480" w:firstLineChars="200"/>
        <w:rPr>
          <w:rFonts w:hint="default" w:ascii="宋体" w:hAnsi="宋体" w:eastAsiaTheme="minorEastAsia"/>
          <w:sz w:val="24"/>
          <w:lang w:val="en-US" w:eastAsia="zh-CN"/>
        </w:rPr>
      </w:pPr>
      <w:r>
        <w:rPr>
          <w:rFonts w:hint="eastAsia" w:ascii="宋体" w:hAnsi="宋体"/>
          <w:sz w:val="24"/>
        </w:rPr>
        <w:t>一、竞选函</w:t>
      </w:r>
    </w:p>
    <w:p w14:paraId="18D69407">
      <w:pPr>
        <w:spacing w:line="360" w:lineRule="auto"/>
        <w:ind w:firstLine="480" w:firstLineChars="200"/>
        <w:rPr>
          <w:rFonts w:ascii="宋体" w:hAnsi="宋体"/>
          <w:sz w:val="24"/>
        </w:rPr>
      </w:pPr>
      <w:r>
        <w:rPr>
          <w:rFonts w:hint="eastAsia" w:ascii="宋体" w:hAnsi="宋体"/>
          <w:sz w:val="24"/>
        </w:rPr>
        <w:t>二、法定代表人身份证明及授权委托书</w:t>
      </w:r>
    </w:p>
    <w:p w14:paraId="74630417">
      <w:pPr>
        <w:spacing w:line="360" w:lineRule="auto"/>
        <w:ind w:firstLine="480" w:firstLineChars="200"/>
        <w:rPr>
          <w:rFonts w:ascii="宋体" w:hAnsi="宋体"/>
          <w:sz w:val="24"/>
        </w:rPr>
      </w:pPr>
      <w:r>
        <w:rPr>
          <w:rFonts w:hint="eastAsia" w:ascii="宋体" w:hAnsi="宋体"/>
          <w:sz w:val="24"/>
        </w:rPr>
        <w:t>三、竞</w:t>
      </w:r>
      <w:r>
        <w:rPr>
          <w:rFonts w:ascii="宋体" w:hAnsi="宋体"/>
          <w:sz w:val="24"/>
        </w:rPr>
        <w:t>选人基本情况表</w:t>
      </w:r>
    </w:p>
    <w:p w14:paraId="5AC4FD80">
      <w:pPr>
        <w:spacing w:line="360" w:lineRule="auto"/>
        <w:ind w:firstLine="480" w:firstLineChars="200"/>
        <w:rPr>
          <w:rFonts w:hint="eastAsia" w:ascii="宋体" w:hAnsi="宋体"/>
          <w:sz w:val="24"/>
          <w:lang w:val="en-US" w:eastAsia="zh-CN"/>
        </w:rPr>
      </w:pPr>
      <w:r>
        <w:rPr>
          <w:rFonts w:hint="eastAsia" w:ascii="宋体" w:hAnsi="宋体"/>
          <w:sz w:val="24"/>
          <w:lang w:val="en-US" w:eastAsia="zh-CN"/>
        </w:rPr>
        <w:t>四</w:t>
      </w:r>
      <w:r>
        <w:rPr>
          <w:rFonts w:hint="eastAsia" w:ascii="宋体" w:hAnsi="宋体"/>
          <w:sz w:val="24"/>
        </w:rPr>
        <w:t>、</w:t>
      </w:r>
      <w:r>
        <w:rPr>
          <w:rFonts w:hint="eastAsia" w:ascii="宋体" w:hAnsi="宋体"/>
          <w:sz w:val="24"/>
          <w:lang w:val="en-US" w:eastAsia="zh-CN"/>
        </w:rPr>
        <w:t>项目报价清单</w:t>
      </w:r>
    </w:p>
    <w:p w14:paraId="5B619B00">
      <w:pPr>
        <w:spacing w:line="360" w:lineRule="auto"/>
        <w:ind w:firstLine="480" w:firstLineChars="200"/>
        <w:rPr>
          <w:rFonts w:hint="default" w:ascii="宋体" w:hAnsi="宋体"/>
          <w:sz w:val="24"/>
          <w:lang w:val="en-US" w:eastAsia="zh-CN"/>
        </w:rPr>
      </w:pPr>
      <w:r>
        <w:rPr>
          <w:rFonts w:hint="eastAsia" w:ascii="宋体" w:hAnsi="宋体"/>
          <w:sz w:val="24"/>
          <w:lang w:val="en-US" w:eastAsia="zh-CN"/>
        </w:rPr>
        <w:t>五、其它资料</w:t>
      </w:r>
    </w:p>
    <w:p w14:paraId="168BE7D2">
      <w:pPr>
        <w:autoSpaceDE w:val="0"/>
        <w:autoSpaceDN w:val="0"/>
        <w:adjustRightInd w:val="0"/>
        <w:snapToGrid w:val="0"/>
        <w:spacing w:line="360" w:lineRule="auto"/>
        <w:jc w:val="left"/>
        <w:rPr>
          <w:rFonts w:ascii="宋体" w:hAnsi="宋体" w:cs="MingLiU"/>
          <w:kern w:val="0"/>
          <w:sz w:val="24"/>
        </w:rPr>
      </w:pPr>
    </w:p>
    <w:p w14:paraId="4C6E70FF">
      <w:pPr>
        <w:autoSpaceDE w:val="0"/>
        <w:autoSpaceDN w:val="0"/>
        <w:adjustRightInd w:val="0"/>
        <w:snapToGrid w:val="0"/>
        <w:spacing w:line="360" w:lineRule="auto"/>
        <w:jc w:val="left"/>
        <w:rPr>
          <w:rFonts w:ascii="宋体" w:hAnsi="宋体" w:cs="MingLiU"/>
          <w:kern w:val="0"/>
          <w:szCs w:val="21"/>
        </w:rPr>
      </w:pPr>
    </w:p>
    <w:p w14:paraId="5F169DEF">
      <w:pPr>
        <w:autoSpaceDE w:val="0"/>
        <w:autoSpaceDN w:val="0"/>
        <w:adjustRightInd w:val="0"/>
        <w:snapToGrid w:val="0"/>
        <w:spacing w:line="360" w:lineRule="auto"/>
        <w:jc w:val="left"/>
        <w:rPr>
          <w:rFonts w:ascii="宋体" w:hAnsi="宋体" w:cs="MingLiU"/>
          <w:kern w:val="0"/>
          <w:szCs w:val="21"/>
        </w:rPr>
      </w:pPr>
    </w:p>
    <w:p w14:paraId="7859A064">
      <w:pPr>
        <w:autoSpaceDE w:val="0"/>
        <w:autoSpaceDN w:val="0"/>
        <w:adjustRightInd w:val="0"/>
        <w:snapToGrid w:val="0"/>
        <w:spacing w:line="360" w:lineRule="auto"/>
        <w:jc w:val="left"/>
        <w:rPr>
          <w:rFonts w:ascii="宋体" w:hAnsi="宋体" w:cs="MingLiU"/>
          <w:kern w:val="0"/>
          <w:szCs w:val="21"/>
        </w:rPr>
      </w:pPr>
    </w:p>
    <w:p w14:paraId="1BC03C35">
      <w:pPr>
        <w:autoSpaceDE w:val="0"/>
        <w:autoSpaceDN w:val="0"/>
        <w:adjustRightInd w:val="0"/>
        <w:snapToGrid w:val="0"/>
        <w:spacing w:line="360" w:lineRule="auto"/>
        <w:jc w:val="left"/>
        <w:rPr>
          <w:rFonts w:ascii="宋体" w:hAnsi="宋体"/>
          <w:kern w:val="0"/>
        </w:rPr>
      </w:pPr>
    </w:p>
    <w:p w14:paraId="5948623A">
      <w:pPr>
        <w:autoSpaceDE w:val="0"/>
        <w:autoSpaceDN w:val="0"/>
        <w:adjustRightInd w:val="0"/>
        <w:snapToGrid w:val="0"/>
        <w:spacing w:line="360" w:lineRule="auto"/>
        <w:jc w:val="left"/>
        <w:rPr>
          <w:rFonts w:ascii="宋体" w:hAnsi="宋体"/>
          <w:kern w:val="0"/>
        </w:rPr>
      </w:pPr>
    </w:p>
    <w:p w14:paraId="5C1F0B07">
      <w:pPr>
        <w:autoSpaceDE w:val="0"/>
        <w:autoSpaceDN w:val="0"/>
        <w:adjustRightInd w:val="0"/>
        <w:snapToGrid w:val="0"/>
        <w:spacing w:line="360" w:lineRule="auto"/>
        <w:jc w:val="left"/>
        <w:rPr>
          <w:rFonts w:ascii="宋体" w:hAnsi="宋体"/>
          <w:kern w:val="0"/>
        </w:rPr>
      </w:pPr>
    </w:p>
    <w:p w14:paraId="62926A92">
      <w:pPr>
        <w:autoSpaceDE w:val="0"/>
        <w:autoSpaceDN w:val="0"/>
        <w:adjustRightInd w:val="0"/>
        <w:snapToGrid w:val="0"/>
        <w:spacing w:line="360" w:lineRule="auto"/>
        <w:jc w:val="left"/>
        <w:rPr>
          <w:rFonts w:ascii="宋体" w:hAnsi="宋体"/>
          <w:kern w:val="0"/>
        </w:rPr>
      </w:pPr>
    </w:p>
    <w:p w14:paraId="6C7704EE">
      <w:pPr>
        <w:autoSpaceDE w:val="0"/>
        <w:autoSpaceDN w:val="0"/>
        <w:adjustRightInd w:val="0"/>
        <w:snapToGrid w:val="0"/>
        <w:spacing w:line="360" w:lineRule="auto"/>
        <w:jc w:val="left"/>
        <w:rPr>
          <w:rFonts w:ascii="宋体" w:hAnsi="宋体"/>
          <w:kern w:val="0"/>
        </w:rPr>
      </w:pPr>
    </w:p>
    <w:p w14:paraId="56C27634">
      <w:pPr>
        <w:autoSpaceDE w:val="0"/>
        <w:autoSpaceDN w:val="0"/>
        <w:adjustRightInd w:val="0"/>
        <w:snapToGrid w:val="0"/>
        <w:spacing w:line="360" w:lineRule="auto"/>
        <w:jc w:val="left"/>
        <w:rPr>
          <w:rFonts w:ascii="宋体" w:hAnsi="宋体"/>
          <w:kern w:val="0"/>
        </w:rPr>
      </w:pPr>
    </w:p>
    <w:p w14:paraId="67251BC6">
      <w:pPr>
        <w:autoSpaceDE w:val="0"/>
        <w:autoSpaceDN w:val="0"/>
        <w:adjustRightInd w:val="0"/>
        <w:snapToGrid w:val="0"/>
        <w:spacing w:line="360" w:lineRule="auto"/>
        <w:jc w:val="left"/>
        <w:rPr>
          <w:rFonts w:ascii="宋体" w:hAnsi="宋体"/>
          <w:kern w:val="0"/>
        </w:rPr>
      </w:pPr>
    </w:p>
    <w:p w14:paraId="53F8D3B5">
      <w:pPr>
        <w:autoSpaceDE w:val="0"/>
        <w:autoSpaceDN w:val="0"/>
        <w:adjustRightInd w:val="0"/>
        <w:snapToGrid w:val="0"/>
        <w:spacing w:line="360" w:lineRule="auto"/>
        <w:jc w:val="left"/>
        <w:rPr>
          <w:rFonts w:ascii="宋体" w:hAnsi="宋体"/>
          <w:kern w:val="0"/>
        </w:rPr>
      </w:pPr>
    </w:p>
    <w:p w14:paraId="1E4779BC">
      <w:pPr>
        <w:autoSpaceDE w:val="0"/>
        <w:autoSpaceDN w:val="0"/>
        <w:adjustRightInd w:val="0"/>
        <w:snapToGrid w:val="0"/>
        <w:spacing w:line="360" w:lineRule="auto"/>
        <w:jc w:val="left"/>
        <w:rPr>
          <w:rFonts w:ascii="宋体" w:hAnsi="宋体" w:cs="MingLiU"/>
          <w:w w:val="99"/>
          <w:kern w:val="0"/>
          <w:sz w:val="28"/>
          <w:szCs w:val="28"/>
        </w:rPr>
      </w:pPr>
    </w:p>
    <w:p w14:paraId="0AA20359">
      <w:pPr>
        <w:autoSpaceDE w:val="0"/>
        <w:autoSpaceDN w:val="0"/>
        <w:adjustRightInd w:val="0"/>
        <w:snapToGrid w:val="0"/>
        <w:spacing w:line="360" w:lineRule="auto"/>
        <w:jc w:val="left"/>
        <w:rPr>
          <w:rFonts w:ascii="宋体" w:hAnsi="宋体" w:cs="MingLiU"/>
          <w:w w:val="99"/>
          <w:kern w:val="0"/>
          <w:sz w:val="28"/>
          <w:szCs w:val="28"/>
        </w:rPr>
      </w:pPr>
    </w:p>
    <w:p w14:paraId="11011EAA">
      <w:pPr>
        <w:autoSpaceDE w:val="0"/>
        <w:autoSpaceDN w:val="0"/>
        <w:adjustRightInd w:val="0"/>
        <w:snapToGrid w:val="0"/>
        <w:spacing w:line="360" w:lineRule="auto"/>
        <w:jc w:val="left"/>
        <w:rPr>
          <w:rFonts w:ascii="宋体" w:hAnsi="宋体" w:cs="MingLiU"/>
          <w:w w:val="99"/>
          <w:kern w:val="0"/>
          <w:sz w:val="28"/>
          <w:szCs w:val="28"/>
        </w:rPr>
      </w:pPr>
    </w:p>
    <w:p w14:paraId="0EF19D1E">
      <w:pPr>
        <w:autoSpaceDE w:val="0"/>
        <w:autoSpaceDN w:val="0"/>
        <w:adjustRightInd w:val="0"/>
        <w:snapToGrid w:val="0"/>
        <w:spacing w:line="360" w:lineRule="auto"/>
        <w:jc w:val="left"/>
        <w:rPr>
          <w:rFonts w:ascii="宋体" w:hAnsi="宋体" w:cs="MingLiU"/>
          <w:w w:val="99"/>
          <w:kern w:val="0"/>
          <w:sz w:val="28"/>
          <w:szCs w:val="28"/>
        </w:rPr>
      </w:pPr>
    </w:p>
    <w:p w14:paraId="58A3C722">
      <w:pPr>
        <w:pStyle w:val="3"/>
        <w:jc w:val="center"/>
        <w:rPr>
          <w:rFonts w:ascii="宋体" w:hAnsi="宋体"/>
          <w:sz w:val="28"/>
        </w:rPr>
      </w:pPr>
      <w:r>
        <w:br w:type="page"/>
      </w:r>
      <w:bookmarkStart w:id="21" w:name="_Toc287620814"/>
      <w:bookmarkStart w:id="22" w:name="_Toc456705093"/>
      <w:bookmarkStart w:id="23" w:name="_Toc277082643"/>
      <w:bookmarkStart w:id="24" w:name="_Toc287607867"/>
      <w:bookmarkStart w:id="25" w:name="_Toc224103495"/>
      <w:bookmarkStart w:id="26" w:name="_Toc224103496"/>
      <w:r>
        <w:rPr>
          <w:rFonts w:hint="eastAsia"/>
        </w:rPr>
        <w:t>一、</w:t>
      </w:r>
      <w:r>
        <w:rPr>
          <w:rFonts w:hint="eastAsia" w:ascii="宋体" w:hAnsi="宋体"/>
          <w:sz w:val="28"/>
        </w:rPr>
        <w:t>竞选函</w:t>
      </w:r>
      <w:bookmarkEnd w:id="21"/>
      <w:bookmarkEnd w:id="22"/>
      <w:bookmarkEnd w:id="23"/>
      <w:bookmarkEnd w:id="24"/>
      <w:bookmarkEnd w:id="25"/>
    </w:p>
    <w:p w14:paraId="4611C219">
      <w:pPr>
        <w:spacing w:line="360" w:lineRule="auto"/>
        <w:ind w:firstLine="440" w:firstLineChars="200"/>
        <w:rPr>
          <w:rFonts w:ascii="宋体" w:hAnsi="宋体"/>
          <w:sz w:val="22"/>
          <w:szCs w:val="28"/>
        </w:rPr>
      </w:pPr>
      <w:r>
        <w:rPr>
          <w:rFonts w:hint="eastAsia" w:ascii="宋体" w:hAnsi="宋体"/>
          <w:sz w:val="22"/>
          <w:szCs w:val="28"/>
        </w:rPr>
        <w:t>致：</w:t>
      </w:r>
      <w:r>
        <w:rPr>
          <w:rFonts w:hint="eastAsia" w:ascii="宋体" w:hAnsi="宋体"/>
          <w:sz w:val="22"/>
          <w:szCs w:val="28"/>
          <w:u w:val="single"/>
        </w:rPr>
        <w:t xml:space="preserve">                           （</w:t>
      </w:r>
      <w:r>
        <w:rPr>
          <w:rFonts w:hint="eastAsia" w:ascii="宋体" w:hAnsi="宋体"/>
          <w:sz w:val="22"/>
          <w:szCs w:val="28"/>
        </w:rPr>
        <w:t xml:space="preserve">比选人） </w:t>
      </w:r>
    </w:p>
    <w:p w14:paraId="1816F0AF">
      <w:pPr>
        <w:spacing w:line="360" w:lineRule="auto"/>
        <w:ind w:firstLine="440" w:firstLineChars="200"/>
        <w:rPr>
          <w:rFonts w:ascii="宋体" w:hAnsi="宋体"/>
          <w:sz w:val="22"/>
          <w:szCs w:val="28"/>
        </w:rPr>
      </w:pPr>
    </w:p>
    <w:p w14:paraId="03946647">
      <w:pPr>
        <w:spacing w:line="360" w:lineRule="auto"/>
        <w:ind w:firstLine="440" w:firstLineChars="200"/>
        <w:rPr>
          <w:rFonts w:hint="eastAsia" w:ascii="宋体" w:hAnsi="宋体"/>
          <w:sz w:val="22"/>
          <w:szCs w:val="28"/>
        </w:rPr>
      </w:pPr>
      <w:r>
        <w:rPr>
          <w:rFonts w:hint="eastAsia" w:ascii="宋体" w:hAnsi="宋体"/>
          <w:sz w:val="22"/>
          <w:szCs w:val="28"/>
        </w:rPr>
        <w:t>根据</w:t>
      </w:r>
      <w:r>
        <w:rPr>
          <w:rFonts w:hint="eastAsia" w:ascii="宋体" w:hAnsi="宋体"/>
          <w:sz w:val="22"/>
          <w:szCs w:val="28"/>
          <w:u w:val="single"/>
          <w:lang w:val="en-US" w:eastAsia="zh-CN"/>
        </w:rPr>
        <w:t>重庆市医药卫生学校附属医院办公室及搬迁维修项目</w:t>
      </w:r>
      <w:r>
        <w:rPr>
          <w:rFonts w:hint="eastAsia" w:ascii="宋体" w:hAnsi="宋体"/>
          <w:sz w:val="22"/>
          <w:szCs w:val="28"/>
        </w:rPr>
        <w:t>比选文件，遵照相关法律法规规定，经踏勘项目现场并研究比选文件全部内容后，我方愿意以人民币 [X] 元（大写：[人民币大写金额]）的固定总价</w:t>
      </w:r>
      <w:r>
        <w:rPr>
          <w:rFonts w:hint="eastAsia" w:ascii="宋体" w:hAnsi="宋体"/>
          <w:sz w:val="22"/>
          <w:szCs w:val="28"/>
          <w:lang w:val="en-US" w:eastAsia="zh-CN"/>
        </w:rPr>
        <w:t>方式</w:t>
      </w:r>
      <w:r>
        <w:rPr>
          <w:rFonts w:hint="eastAsia" w:ascii="宋体" w:hAnsi="宋体"/>
          <w:sz w:val="22"/>
          <w:szCs w:val="28"/>
        </w:rPr>
        <w:t>承接本项目全部施工任务，我方保证工程质量达到合格标准，在计划工期 [X] 日历天内完工。</w:t>
      </w:r>
    </w:p>
    <w:p w14:paraId="3FC31995">
      <w:pPr>
        <w:spacing w:line="360" w:lineRule="auto"/>
        <w:ind w:firstLine="440" w:firstLineChars="200"/>
        <w:rPr>
          <w:rFonts w:hint="default" w:ascii="宋体" w:hAnsi="宋体" w:eastAsiaTheme="minorEastAsia"/>
          <w:sz w:val="22"/>
          <w:szCs w:val="28"/>
          <w:lang w:val="en-US" w:eastAsia="zh-CN"/>
        </w:rPr>
      </w:pPr>
      <w:r>
        <w:rPr>
          <w:rFonts w:hint="eastAsia" w:ascii="宋体" w:hAnsi="宋体"/>
          <w:sz w:val="22"/>
          <w:szCs w:val="28"/>
        </w:rPr>
        <w:t>我方承诺：投标有效期内不修改、撤销本竞选申请文件；收到中选通知书后，按规定期限与你方签订合同；严格履行合同义务，按比选文件要求完成各分项施工，承担缺陷责任期内的维修义务</w:t>
      </w:r>
      <w:r>
        <w:rPr>
          <w:rFonts w:hint="eastAsia" w:ascii="宋体" w:hAnsi="宋体"/>
          <w:sz w:val="22"/>
          <w:szCs w:val="28"/>
          <w:lang w:eastAsia="zh-CN"/>
        </w:rPr>
        <w:t>；</w:t>
      </w:r>
      <w:r>
        <w:rPr>
          <w:rFonts w:hint="eastAsia" w:ascii="宋体" w:hAnsi="宋体"/>
          <w:sz w:val="22"/>
          <w:szCs w:val="28"/>
          <w:lang w:val="en-US" w:eastAsia="zh-CN"/>
        </w:rPr>
        <w:t>知晓报价包含了施工、材料、税费等所有和本次项目相关的费用，并承诺在工期内不增加任何费用；承诺切实保障施工安全，若发生施工安全等事故均与采购人无关；承诺保障民工工资及时发放到位，无欠薪拖薪行为，如有由此带来的影响均由我方承担。</w:t>
      </w:r>
    </w:p>
    <w:p w14:paraId="68835F83">
      <w:pPr>
        <w:spacing w:line="360" w:lineRule="auto"/>
        <w:ind w:firstLine="220" w:firstLineChars="100"/>
        <w:rPr>
          <w:rFonts w:hint="eastAsia" w:ascii="宋体" w:hAnsi="宋体"/>
          <w:sz w:val="22"/>
          <w:szCs w:val="28"/>
        </w:rPr>
      </w:pPr>
      <w:r>
        <w:rPr>
          <w:rFonts w:hint="eastAsia" w:ascii="宋体" w:hAnsi="宋体"/>
          <w:sz w:val="22"/>
          <w:szCs w:val="28"/>
        </w:rPr>
        <w:t>我方承诺：墙面粉刷使用的涂料符合环保标准，文化墙设计方案按要求提交审核，搬迁过程中确保物品安全</w:t>
      </w:r>
      <w:r>
        <w:rPr>
          <w:rFonts w:hint="eastAsia" w:ascii="宋体" w:hAnsi="宋体"/>
          <w:sz w:val="22"/>
          <w:szCs w:val="28"/>
          <w:lang w:val="en-US" w:eastAsia="zh-CN"/>
        </w:rPr>
        <w:t>及电梯保护</w:t>
      </w:r>
      <w:r>
        <w:rPr>
          <w:rFonts w:hint="eastAsia" w:ascii="宋体" w:hAnsi="宋体"/>
          <w:sz w:val="22"/>
          <w:szCs w:val="28"/>
        </w:rPr>
        <w:t>。</w:t>
      </w:r>
    </w:p>
    <w:p w14:paraId="01DF52D7">
      <w:pPr>
        <w:spacing w:line="360" w:lineRule="auto"/>
        <w:ind w:firstLine="220" w:firstLineChars="100"/>
        <w:rPr>
          <w:rFonts w:hint="default" w:ascii="宋体" w:hAnsi="宋体" w:eastAsiaTheme="minorEastAsia"/>
          <w:sz w:val="22"/>
          <w:szCs w:val="28"/>
          <w:lang w:val="en-US" w:eastAsia="zh-CN"/>
        </w:rPr>
      </w:pPr>
      <w:r>
        <w:rPr>
          <w:rFonts w:hint="eastAsia" w:ascii="宋体" w:hAnsi="宋体"/>
          <w:sz w:val="22"/>
          <w:szCs w:val="28"/>
          <w:lang w:val="en-US" w:eastAsia="zh-CN"/>
        </w:rPr>
        <w:t>我方承诺：在服务期间，对于业主要求的小范围的维修如添加部分锁匙、局部物品清洁等不另计费用</w:t>
      </w:r>
    </w:p>
    <w:p w14:paraId="1CB7F8ED">
      <w:pPr>
        <w:spacing w:line="360" w:lineRule="auto"/>
        <w:ind w:firstLine="440" w:firstLineChars="200"/>
        <w:rPr>
          <w:rFonts w:ascii="宋体" w:hAnsi="宋体"/>
          <w:sz w:val="22"/>
          <w:szCs w:val="28"/>
        </w:rPr>
      </w:pPr>
      <w:r>
        <w:rPr>
          <w:rFonts w:hint="eastAsia" w:ascii="宋体" w:hAnsi="宋体"/>
          <w:sz w:val="22"/>
          <w:szCs w:val="28"/>
        </w:rPr>
        <w:t>除非另行达成书面协议并生效，你方的中选通知书和本竞选申请文件将构成约束双方的合同文件。</w:t>
      </w:r>
    </w:p>
    <w:p w14:paraId="61DEDFF1">
      <w:pPr>
        <w:spacing w:line="360" w:lineRule="auto"/>
        <w:ind w:firstLine="1276" w:firstLineChars="580"/>
        <w:rPr>
          <w:rFonts w:ascii="宋体" w:hAnsi="宋体"/>
          <w:sz w:val="22"/>
          <w:szCs w:val="28"/>
        </w:rPr>
      </w:pPr>
      <w:r>
        <w:rPr>
          <w:rFonts w:hint="eastAsia" w:ascii="宋体" w:hAnsi="宋体"/>
          <w:sz w:val="22"/>
          <w:szCs w:val="28"/>
        </w:rPr>
        <w:t>投标人：</w:t>
      </w:r>
      <w:r>
        <w:rPr>
          <w:rFonts w:hint="eastAsia" w:ascii="宋体" w:hAnsi="宋体"/>
          <w:sz w:val="22"/>
          <w:szCs w:val="28"/>
          <w:u w:val="single"/>
        </w:rPr>
        <w:t xml:space="preserve">                          （盖单位鲜章）</w:t>
      </w:r>
    </w:p>
    <w:p w14:paraId="1AF53FB9">
      <w:pPr>
        <w:spacing w:line="360" w:lineRule="auto"/>
        <w:ind w:firstLine="1320" w:firstLineChars="600"/>
        <w:rPr>
          <w:rFonts w:ascii="宋体" w:hAnsi="宋体"/>
          <w:sz w:val="22"/>
          <w:szCs w:val="28"/>
        </w:rPr>
      </w:pPr>
      <w:r>
        <w:rPr>
          <w:rFonts w:hint="eastAsia" w:ascii="宋体" w:hAnsi="宋体"/>
          <w:sz w:val="22"/>
          <w:szCs w:val="28"/>
        </w:rPr>
        <w:t xml:space="preserve">法定代表人或其委托代理人： </w:t>
      </w:r>
      <w:r>
        <w:rPr>
          <w:rFonts w:hint="eastAsia" w:ascii="宋体" w:hAnsi="宋体"/>
          <w:sz w:val="22"/>
          <w:szCs w:val="28"/>
          <w:u w:val="single"/>
        </w:rPr>
        <w:t xml:space="preserve">                             （签字）</w:t>
      </w:r>
    </w:p>
    <w:p w14:paraId="05B686D1">
      <w:pPr>
        <w:spacing w:line="360" w:lineRule="auto"/>
        <w:ind w:firstLine="1320" w:firstLineChars="600"/>
        <w:rPr>
          <w:rFonts w:ascii="宋体" w:hAnsi="宋体"/>
          <w:sz w:val="22"/>
          <w:szCs w:val="28"/>
          <w:u w:val="single"/>
        </w:rPr>
      </w:pPr>
      <w:r>
        <w:rPr>
          <w:rFonts w:hint="eastAsia" w:ascii="宋体" w:hAnsi="宋体"/>
          <w:sz w:val="22"/>
          <w:szCs w:val="28"/>
        </w:rPr>
        <w:t>地址：</w:t>
      </w:r>
      <w:r>
        <w:rPr>
          <w:rFonts w:hint="eastAsia" w:ascii="宋体" w:hAnsi="宋体"/>
          <w:sz w:val="22"/>
          <w:szCs w:val="28"/>
          <w:u w:val="single"/>
        </w:rPr>
        <w:tab/>
      </w:r>
      <w:r>
        <w:rPr>
          <w:rFonts w:hint="eastAsia" w:ascii="宋体" w:hAnsi="宋体"/>
          <w:sz w:val="22"/>
          <w:szCs w:val="28"/>
          <w:u w:val="single"/>
        </w:rPr>
        <w:tab/>
      </w:r>
      <w:r>
        <w:rPr>
          <w:rFonts w:hint="eastAsia" w:ascii="宋体" w:hAnsi="宋体"/>
          <w:sz w:val="22"/>
          <w:szCs w:val="28"/>
          <w:u w:val="single"/>
        </w:rPr>
        <w:tab/>
      </w:r>
      <w:r>
        <w:rPr>
          <w:rFonts w:hint="eastAsia" w:ascii="宋体" w:hAnsi="宋体"/>
          <w:sz w:val="22"/>
          <w:szCs w:val="28"/>
          <w:u w:val="single"/>
        </w:rPr>
        <w:tab/>
      </w:r>
      <w:r>
        <w:rPr>
          <w:rFonts w:hint="eastAsia" w:ascii="宋体" w:hAnsi="宋体"/>
          <w:sz w:val="22"/>
          <w:szCs w:val="28"/>
          <w:u w:val="single"/>
        </w:rPr>
        <w:tab/>
      </w:r>
    </w:p>
    <w:p w14:paraId="623C9B0F">
      <w:pPr>
        <w:spacing w:line="360" w:lineRule="auto"/>
        <w:ind w:firstLine="1320" w:firstLineChars="600"/>
        <w:rPr>
          <w:rFonts w:ascii="宋体" w:hAnsi="宋体"/>
          <w:sz w:val="22"/>
          <w:szCs w:val="28"/>
          <w:u w:val="single"/>
        </w:rPr>
      </w:pPr>
      <w:r>
        <w:rPr>
          <w:rFonts w:hint="eastAsia" w:ascii="宋体" w:hAnsi="宋体"/>
          <w:sz w:val="22"/>
          <w:szCs w:val="28"/>
        </w:rPr>
        <w:t>网址：</w:t>
      </w:r>
    </w:p>
    <w:p w14:paraId="2D2F5B2F">
      <w:pPr>
        <w:spacing w:line="360" w:lineRule="auto"/>
        <w:ind w:firstLine="1320" w:firstLineChars="600"/>
        <w:rPr>
          <w:rFonts w:ascii="宋体" w:hAnsi="宋体"/>
          <w:sz w:val="22"/>
          <w:szCs w:val="28"/>
          <w:u w:val="single"/>
        </w:rPr>
      </w:pPr>
      <w:r>
        <w:rPr>
          <w:rFonts w:hint="eastAsia" w:ascii="宋体" w:hAnsi="宋体"/>
          <w:sz w:val="22"/>
          <w:szCs w:val="28"/>
        </w:rPr>
        <w:t>邮政编码：</w:t>
      </w:r>
    </w:p>
    <w:p w14:paraId="7FCC1686">
      <w:pPr>
        <w:spacing w:line="360" w:lineRule="auto"/>
        <w:ind w:firstLine="1320" w:firstLineChars="600"/>
        <w:rPr>
          <w:rFonts w:ascii="宋体" w:hAnsi="宋体"/>
          <w:sz w:val="22"/>
          <w:szCs w:val="28"/>
        </w:rPr>
      </w:pPr>
      <w:r>
        <w:rPr>
          <w:rFonts w:hint="eastAsia" w:ascii="宋体" w:hAnsi="宋体"/>
          <w:sz w:val="22"/>
          <w:szCs w:val="28"/>
        </w:rPr>
        <w:t>电    话：</w:t>
      </w:r>
      <w:r>
        <w:rPr>
          <w:rFonts w:hint="eastAsia" w:ascii="宋体" w:hAnsi="宋体"/>
          <w:sz w:val="22"/>
          <w:szCs w:val="28"/>
          <w:u w:val="single"/>
        </w:rPr>
        <w:tab/>
      </w:r>
      <w:r>
        <w:rPr>
          <w:rFonts w:hint="eastAsia" w:ascii="宋体" w:hAnsi="宋体"/>
          <w:sz w:val="22"/>
          <w:szCs w:val="28"/>
          <w:u w:val="single"/>
        </w:rPr>
        <w:tab/>
      </w:r>
      <w:r>
        <w:rPr>
          <w:rFonts w:hint="eastAsia" w:ascii="宋体" w:hAnsi="宋体"/>
          <w:sz w:val="22"/>
          <w:szCs w:val="28"/>
          <w:u w:val="single"/>
        </w:rPr>
        <w:tab/>
      </w:r>
      <w:r>
        <w:rPr>
          <w:rFonts w:hint="eastAsia" w:ascii="宋体" w:hAnsi="宋体"/>
          <w:sz w:val="22"/>
          <w:szCs w:val="28"/>
          <w:u w:val="single"/>
        </w:rPr>
        <w:tab/>
      </w:r>
      <w:r>
        <w:rPr>
          <w:rFonts w:hint="eastAsia" w:ascii="宋体" w:hAnsi="宋体"/>
          <w:sz w:val="22"/>
          <w:szCs w:val="28"/>
          <w:u w:val="single"/>
        </w:rPr>
        <w:tab/>
      </w:r>
    </w:p>
    <w:p w14:paraId="6B0E763E">
      <w:pPr>
        <w:spacing w:line="360" w:lineRule="auto"/>
        <w:ind w:firstLine="1320" w:firstLineChars="600"/>
        <w:rPr>
          <w:rFonts w:ascii="宋体" w:hAnsi="宋体"/>
          <w:sz w:val="22"/>
          <w:szCs w:val="28"/>
          <w:u w:val="single"/>
        </w:rPr>
      </w:pPr>
      <w:r>
        <w:rPr>
          <w:rFonts w:hint="eastAsia" w:ascii="宋体" w:hAnsi="宋体"/>
          <w:sz w:val="22"/>
          <w:szCs w:val="28"/>
        </w:rPr>
        <w:t>传   真：</w:t>
      </w:r>
    </w:p>
    <w:p w14:paraId="317CC91E">
      <w:pPr>
        <w:spacing w:line="360" w:lineRule="auto"/>
        <w:ind w:firstLine="880" w:firstLineChars="400"/>
        <w:jc w:val="center"/>
        <w:rPr>
          <w:rFonts w:ascii="宋体" w:hAnsi="宋体"/>
          <w:sz w:val="22"/>
          <w:szCs w:val="28"/>
        </w:rPr>
      </w:pPr>
    </w:p>
    <w:p w14:paraId="14116D35">
      <w:pPr>
        <w:spacing w:line="360" w:lineRule="auto"/>
        <w:ind w:firstLine="880" w:firstLineChars="400"/>
        <w:jc w:val="center"/>
        <w:rPr>
          <w:rFonts w:ascii="宋体" w:hAnsi="宋体"/>
          <w:sz w:val="22"/>
          <w:szCs w:val="28"/>
        </w:rPr>
      </w:pPr>
      <w:r>
        <w:rPr>
          <w:rFonts w:hint="eastAsia" w:ascii="宋体" w:hAnsi="宋体"/>
          <w:sz w:val="22"/>
          <w:szCs w:val="28"/>
        </w:rPr>
        <w:t xml:space="preserve">                            日期：年</w:t>
      </w:r>
      <w:r>
        <w:rPr>
          <w:rFonts w:hint="eastAsia" w:ascii="宋体" w:hAnsi="宋体"/>
          <w:sz w:val="22"/>
          <w:szCs w:val="28"/>
          <w:lang w:val="en-US" w:eastAsia="zh-CN"/>
        </w:rPr>
        <w:t xml:space="preserve">  </w:t>
      </w:r>
      <w:r>
        <w:rPr>
          <w:rFonts w:hint="eastAsia" w:ascii="宋体" w:hAnsi="宋体"/>
          <w:sz w:val="22"/>
          <w:szCs w:val="28"/>
        </w:rPr>
        <w:t>月</w:t>
      </w:r>
      <w:r>
        <w:rPr>
          <w:rFonts w:hint="eastAsia" w:ascii="宋体" w:hAnsi="宋体"/>
          <w:sz w:val="22"/>
          <w:szCs w:val="28"/>
          <w:lang w:val="en-US" w:eastAsia="zh-CN"/>
        </w:rPr>
        <w:t xml:space="preserve">   </w:t>
      </w:r>
      <w:r>
        <w:rPr>
          <w:rFonts w:hint="eastAsia" w:ascii="宋体" w:hAnsi="宋体"/>
          <w:sz w:val="22"/>
          <w:szCs w:val="28"/>
        </w:rPr>
        <w:t>日</w:t>
      </w:r>
    </w:p>
    <w:p w14:paraId="2294AE47">
      <w:pPr>
        <w:autoSpaceDE w:val="0"/>
        <w:autoSpaceDN w:val="0"/>
        <w:adjustRightInd w:val="0"/>
        <w:spacing w:line="200" w:lineRule="exact"/>
        <w:jc w:val="left"/>
        <w:rPr>
          <w:rFonts w:ascii="宋体" w:hAnsi="宋体" w:cs="MingLiU"/>
          <w:kern w:val="0"/>
          <w:sz w:val="20"/>
          <w:szCs w:val="20"/>
        </w:rPr>
      </w:pPr>
    </w:p>
    <w:p w14:paraId="7EE2E09F">
      <w:pPr>
        <w:autoSpaceDE w:val="0"/>
        <w:autoSpaceDN w:val="0"/>
        <w:adjustRightInd w:val="0"/>
        <w:spacing w:line="200" w:lineRule="exact"/>
        <w:jc w:val="left"/>
        <w:rPr>
          <w:rFonts w:ascii="宋体" w:hAnsi="宋体" w:cs="MingLiU"/>
          <w:kern w:val="0"/>
          <w:sz w:val="20"/>
          <w:szCs w:val="20"/>
        </w:rPr>
      </w:pPr>
    </w:p>
    <w:p w14:paraId="65AB9BF5">
      <w:pPr>
        <w:autoSpaceDE w:val="0"/>
        <w:autoSpaceDN w:val="0"/>
        <w:adjustRightInd w:val="0"/>
        <w:spacing w:before="19" w:line="220" w:lineRule="exact"/>
        <w:jc w:val="left"/>
        <w:rPr>
          <w:rFonts w:ascii="宋体" w:hAnsi="宋体" w:cs="MingLiU"/>
          <w:snapToGrid w:val="0"/>
          <w:kern w:val="0"/>
          <w:sz w:val="22"/>
        </w:rPr>
      </w:pPr>
    </w:p>
    <w:p w14:paraId="2F09D9F4">
      <w:pPr>
        <w:autoSpaceDE w:val="0"/>
        <w:autoSpaceDN w:val="0"/>
        <w:adjustRightInd w:val="0"/>
        <w:spacing w:before="19" w:line="220" w:lineRule="exact"/>
        <w:jc w:val="left"/>
        <w:rPr>
          <w:rFonts w:ascii="宋体" w:hAnsi="宋体" w:cs="MingLiU"/>
          <w:snapToGrid w:val="0"/>
          <w:kern w:val="0"/>
          <w:sz w:val="22"/>
        </w:rPr>
      </w:pPr>
    </w:p>
    <w:p w14:paraId="74368940">
      <w:pPr>
        <w:autoSpaceDE w:val="0"/>
        <w:autoSpaceDN w:val="0"/>
        <w:adjustRightInd w:val="0"/>
        <w:spacing w:before="19" w:line="220" w:lineRule="exact"/>
        <w:jc w:val="left"/>
        <w:rPr>
          <w:rFonts w:ascii="宋体" w:hAnsi="宋体" w:cs="MingLiU"/>
          <w:snapToGrid w:val="0"/>
          <w:kern w:val="0"/>
          <w:sz w:val="22"/>
        </w:rPr>
      </w:pPr>
    </w:p>
    <w:p w14:paraId="35176C41">
      <w:pPr>
        <w:autoSpaceDE w:val="0"/>
        <w:autoSpaceDN w:val="0"/>
        <w:adjustRightInd w:val="0"/>
        <w:spacing w:before="19" w:line="220" w:lineRule="exact"/>
        <w:jc w:val="left"/>
        <w:rPr>
          <w:rFonts w:ascii="宋体" w:hAnsi="宋体" w:cs="MingLiU"/>
          <w:snapToGrid w:val="0"/>
          <w:kern w:val="0"/>
          <w:sz w:val="22"/>
        </w:rPr>
      </w:pPr>
    </w:p>
    <w:p w14:paraId="037A6EC7">
      <w:pPr>
        <w:rPr>
          <w:snapToGrid w:val="0"/>
          <w:w w:val="99"/>
        </w:rPr>
      </w:pPr>
    </w:p>
    <w:bookmarkEnd w:id="26"/>
    <w:p w14:paraId="691B1424">
      <w:pPr>
        <w:pStyle w:val="3"/>
        <w:jc w:val="center"/>
        <w:rPr>
          <w:rFonts w:ascii="宋体" w:hAnsi="宋体"/>
        </w:rPr>
      </w:pPr>
      <w:bookmarkStart w:id="27" w:name="_Toc456705094"/>
      <w:r>
        <w:rPr>
          <w:rFonts w:hint="eastAsia" w:ascii="宋体" w:hAnsi="宋体"/>
          <w:sz w:val="28"/>
        </w:rPr>
        <w:t>二、法定代表人身份证明及授权委托书</w:t>
      </w:r>
      <w:bookmarkEnd w:id="27"/>
    </w:p>
    <w:p w14:paraId="089A1635">
      <w:pPr>
        <w:jc w:val="center"/>
        <w:rPr>
          <w:b/>
        </w:rPr>
      </w:pPr>
      <w:r>
        <w:rPr>
          <w:rFonts w:hint="eastAsia" w:ascii="宋体" w:hAnsi="宋体"/>
          <w:b/>
          <w:sz w:val="28"/>
        </w:rPr>
        <w:t>法定代表人身份证明</w:t>
      </w:r>
    </w:p>
    <w:p w14:paraId="70D8D3F1">
      <w:pPr>
        <w:ind w:left="765"/>
        <w:rPr>
          <w:rFonts w:ascii="宋体" w:hAnsi="宋体"/>
        </w:rPr>
      </w:pPr>
    </w:p>
    <w:p w14:paraId="7A73B532">
      <w:pPr>
        <w:tabs>
          <w:tab w:val="left" w:pos="5565"/>
        </w:tabs>
        <w:autoSpaceDE w:val="0"/>
        <w:autoSpaceDN w:val="0"/>
        <w:adjustRightInd w:val="0"/>
        <w:snapToGrid w:val="0"/>
        <w:spacing w:line="360" w:lineRule="auto"/>
        <w:ind w:firstLine="390" w:firstLineChars="186"/>
        <w:jc w:val="left"/>
        <w:rPr>
          <w:rFonts w:ascii="宋体" w:hAnsi="宋体" w:cs="MingLiU"/>
          <w:kern w:val="0"/>
          <w:szCs w:val="21"/>
        </w:rPr>
      </w:pPr>
      <w:r>
        <w:rPr>
          <w:rFonts w:hint="eastAsia" w:ascii="宋体" w:hAnsi="宋体" w:cs="MingLiU"/>
          <w:kern w:val="0"/>
          <w:szCs w:val="21"/>
        </w:rPr>
        <w:t>竞选人名称：</w:t>
      </w:r>
      <w:r>
        <w:rPr>
          <w:rFonts w:ascii="宋体" w:hAnsi="宋体"/>
          <w:kern w:val="0"/>
          <w:szCs w:val="21"/>
          <w:u w:val="single"/>
        </w:rPr>
        <w:tab/>
      </w:r>
    </w:p>
    <w:p w14:paraId="487C9C6E">
      <w:pPr>
        <w:autoSpaceDE w:val="0"/>
        <w:autoSpaceDN w:val="0"/>
        <w:adjustRightInd w:val="0"/>
        <w:snapToGrid w:val="0"/>
        <w:spacing w:line="360" w:lineRule="auto"/>
        <w:ind w:firstLine="372" w:firstLineChars="186"/>
        <w:jc w:val="left"/>
        <w:rPr>
          <w:rFonts w:ascii="宋体" w:hAnsi="宋体" w:cs="MingLiU"/>
          <w:kern w:val="0"/>
          <w:sz w:val="20"/>
          <w:szCs w:val="20"/>
        </w:rPr>
      </w:pPr>
    </w:p>
    <w:p w14:paraId="36CEAF29">
      <w:pPr>
        <w:tabs>
          <w:tab w:val="left" w:pos="5475"/>
        </w:tabs>
        <w:autoSpaceDE w:val="0"/>
        <w:autoSpaceDN w:val="0"/>
        <w:adjustRightInd w:val="0"/>
        <w:snapToGrid w:val="0"/>
        <w:spacing w:line="360" w:lineRule="auto"/>
        <w:ind w:firstLine="390" w:firstLineChars="186"/>
        <w:jc w:val="left"/>
        <w:rPr>
          <w:rFonts w:ascii="宋体" w:hAnsi="宋体" w:cs="MingLiU"/>
          <w:kern w:val="0"/>
          <w:szCs w:val="21"/>
        </w:rPr>
      </w:pPr>
      <w:r>
        <w:rPr>
          <w:rFonts w:hint="eastAsia" w:ascii="宋体" w:hAnsi="宋体" w:cs="MingLiU"/>
          <w:kern w:val="0"/>
          <w:szCs w:val="21"/>
        </w:rPr>
        <w:t>单位性质：</w:t>
      </w:r>
      <w:r>
        <w:rPr>
          <w:rFonts w:ascii="宋体" w:hAnsi="宋体"/>
          <w:kern w:val="0"/>
          <w:szCs w:val="21"/>
          <w:u w:val="single"/>
        </w:rPr>
        <w:tab/>
      </w:r>
    </w:p>
    <w:p w14:paraId="318771E1">
      <w:pPr>
        <w:autoSpaceDE w:val="0"/>
        <w:autoSpaceDN w:val="0"/>
        <w:adjustRightInd w:val="0"/>
        <w:snapToGrid w:val="0"/>
        <w:spacing w:line="360" w:lineRule="auto"/>
        <w:ind w:firstLine="372" w:firstLineChars="186"/>
        <w:jc w:val="left"/>
        <w:rPr>
          <w:rFonts w:ascii="宋体" w:hAnsi="宋体" w:cs="MingLiU"/>
          <w:kern w:val="0"/>
          <w:sz w:val="20"/>
          <w:szCs w:val="20"/>
        </w:rPr>
      </w:pPr>
    </w:p>
    <w:p w14:paraId="442457F4">
      <w:pPr>
        <w:tabs>
          <w:tab w:val="left" w:pos="5475"/>
        </w:tabs>
        <w:autoSpaceDE w:val="0"/>
        <w:autoSpaceDN w:val="0"/>
        <w:adjustRightInd w:val="0"/>
        <w:snapToGrid w:val="0"/>
        <w:spacing w:line="360" w:lineRule="auto"/>
        <w:ind w:firstLine="390" w:firstLineChars="186"/>
        <w:jc w:val="left"/>
        <w:rPr>
          <w:rFonts w:ascii="宋体" w:hAnsi="宋体" w:cs="MingLiU"/>
          <w:kern w:val="0"/>
          <w:szCs w:val="21"/>
        </w:rPr>
      </w:pPr>
      <w:r>
        <w:rPr>
          <w:rFonts w:hint="eastAsia" w:ascii="宋体" w:hAnsi="宋体" w:cs="MingLiU"/>
          <w:kern w:val="0"/>
          <w:szCs w:val="21"/>
        </w:rPr>
        <w:t>地址：</w:t>
      </w:r>
      <w:r>
        <w:rPr>
          <w:rFonts w:ascii="宋体" w:hAnsi="宋体"/>
          <w:kern w:val="0"/>
          <w:szCs w:val="21"/>
          <w:u w:val="single"/>
        </w:rPr>
        <w:tab/>
      </w:r>
    </w:p>
    <w:p w14:paraId="7DA43EB5">
      <w:pPr>
        <w:autoSpaceDE w:val="0"/>
        <w:autoSpaceDN w:val="0"/>
        <w:adjustRightInd w:val="0"/>
        <w:snapToGrid w:val="0"/>
        <w:spacing w:line="360" w:lineRule="auto"/>
        <w:ind w:firstLine="372" w:firstLineChars="186"/>
        <w:jc w:val="left"/>
        <w:rPr>
          <w:rFonts w:ascii="宋体" w:hAnsi="宋体" w:cs="MingLiU"/>
          <w:kern w:val="0"/>
          <w:sz w:val="20"/>
          <w:szCs w:val="20"/>
        </w:rPr>
      </w:pPr>
    </w:p>
    <w:p w14:paraId="30DF3810">
      <w:pPr>
        <w:tabs>
          <w:tab w:val="left" w:pos="2520"/>
          <w:tab w:val="left" w:pos="3836"/>
        </w:tabs>
        <w:autoSpaceDE w:val="0"/>
        <w:autoSpaceDN w:val="0"/>
        <w:adjustRightInd w:val="0"/>
        <w:snapToGrid w:val="0"/>
        <w:spacing w:line="360" w:lineRule="auto"/>
        <w:ind w:firstLine="390" w:firstLineChars="186"/>
        <w:jc w:val="left"/>
        <w:rPr>
          <w:rFonts w:ascii="宋体" w:hAnsi="宋体" w:cs="MingLiU"/>
          <w:kern w:val="0"/>
          <w:szCs w:val="21"/>
        </w:rPr>
      </w:pPr>
      <w:r>
        <w:rPr>
          <w:rFonts w:hint="eastAsia" w:ascii="宋体" w:hAnsi="宋体" w:cs="MingLiU"/>
          <w:kern w:val="0"/>
          <w:szCs w:val="21"/>
        </w:rPr>
        <w:t>成立时间：</w:t>
      </w:r>
      <w:r>
        <w:rPr>
          <w:rFonts w:ascii="宋体" w:hAnsi="宋体"/>
          <w:kern w:val="0"/>
          <w:szCs w:val="21"/>
          <w:u w:val="single"/>
        </w:rPr>
        <w:tab/>
      </w:r>
      <w:r>
        <w:rPr>
          <w:rFonts w:hint="eastAsia" w:ascii="宋体" w:hAnsi="宋体" w:cs="MingLiU"/>
          <w:spacing w:val="-1"/>
          <w:kern w:val="0"/>
          <w:szCs w:val="21"/>
        </w:rPr>
        <w:t>年</w:t>
      </w:r>
      <w:r>
        <w:rPr>
          <w:rFonts w:ascii="宋体" w:hAnsi="宋体"/>
          <w:kern w:val="0"/>
          <w:szCs w:val="21"/>
          <w:u w:val="single"/>
        </w:rPr>
        <w:tab/>
      </w:r>
      <w:r>
        <w:rPr>
          <w:rFonts w:hint="eastAsia" w:ascii="宋体" w:hAnsi="宋体" w:cs="MingLiU"/>
          <w:spacing w:val="-1"/>
          <w:kern w:val="0"/>
          <w:szCs w:val="21"/>
        </w:rPr>
        <w:t>月</w:t>
      </w:r>
      <w:r>
        <w:rPr>
          <w:rFonts w:ascii="宋体" w:hAnsi="宋体"/>
          <w:kern w:val="0"/>
          <w:szCs w:val="21"/>
          <w:u w:val="single"/>
        </w:rPr>
        <w:tab/>
      </w:r>
      <w:r>
        <w:rPr>
          <w:rFonts w:hint="eastAsia" w:ascii="宋体" w:hAnsi="宋体"/>
          <w:kern w:val="0"/>
          <w:szCs w:val="21"/>
          <w:u w:val="single"/>
          <w:lang w:val="en-US" w:eastAsia="zh-CN"/>
        </w:rPr>
        <w:t xml:space="preserve">          </w:t>
      </w:r>
      <w:r>
        <w:rPr>
          <w:rFonts w:hint="eastAsia" w:ascii="宋体" w:hAnsi="宋体" w:cs="MingLiU"/>
          <w:kern w:val="0"/>
          <w:szCs w:val="21"/>
        </w:rPr>
        <w:t>日</w:t>
      </w:r>
    </w:p>
    <w:p w14:paraId="25074CBF">
      <w:pPr>
        <w:autoSpaceDE w:val="0"/>
        <w:autoSpaceDN w:val="0"/>
        <w:adjustRightInd w:val="0"/>
        <w:snapToGrid w:val="0"/>
        <w:spacing w:line="360" w:lineRule="auto"/>
        <w:ind w:firstLine="186" w:firstLineChars="186"/>
        <w:jc w:val="left"/>
        <w:rPr>
          <w:rFonts w:ascii="宋体" w:hAnsi="宋体" w:cs="MingLiU"/>
          <w:kern w:val="0"/>
          <w:sz w:val="10"/>
          <w:szCs w:val="10"/>
        </w:rPr>
      </w:pPr>
    </w:p>
    <w:p w14:paraId="7EB2B813">
      <w:pPr>
        <w:tabs>
          <w:tab w:val="left" w:pos="5475"/>
        </w:tabs>
        <w:autoSpaceDE w:val="0"/>
        <w:autoSpaceDN w:val="0"/>
        <w:adjustRightInd w:val="0"/>
        <w:snapToGrid w:val="0"/>
        <w:spacing w:line="360" w:lineRule="auto"/>
        <w:ind w:firstLine="390" w:firstLineChars="186"/>
        <w:jc w:val="left"/>
        <w:rPr>
          <w:rFonts w:ascii="宋体" w:hAnsi="宋体" w:cs="MingLiU"/>
          <w:kern w:val="0"/>
          <w:szCs w:val="21"/>
        </w:rPr>
      </w:pPr>
      <w:r>
        <w:rPr>
          <w:rFonts w:hint="eastAsia" w:ascii="宋体" w:hAnsi="宋体" w:cs="MingLiU"/>
          <w:kern w:val="0"/>
          <w:szCs w:val="21"/>
        </w:rPr>
        <w:t>经营期限：</w:t>
      </w:r>
      <w:r>
        <w:rPr>
          <w:rFonts w:ascii="宋体" w:hAnsi="宋体"/>
          <w:kern w:val="0"/>
          <w:szCs w:val="21"/>
          <w:u w:val="single"/>
        </w:rPr>
        <w:tab/>
      </w:r>
    </w:p>
    <w:p w14:paraId="18C143B8">
      <w:pPr>
        <w:autoSpaceDE w:val="0"/>
        <w:autoSpaceDN w:val="0"/>
        <w:adjustRightInd w:val="0"/>
        <w:snapToGrid w:val="0"/>
        <w:spacing w:line="360" w:lineRule="auto"/>
        <w:ind w:firstLine="372" w:firstLineChars="186"/>
        <w:jc w:val="left"/>
        <w:rPr>
          <w:rFonts w:ascii="宋体" w:hAnsi="宋体" w:cs="MingLiU"/>
          <w:kern w:val="0"/>
          <w:sz w:val="20"/>
          <w:szCs w:val="20"/>
        </w:rPr>
      </w:pPr>
    </w:p>
    <w:p w14:paraId="1B193134">
      <w:pPr>
        <w:tabs>
          <w:tab w:val="left" w:pos="1580"/>
          <w:tab w:val="left" w:pos="3260"/>
          <w:tab w:val="left" w:pos="4840"/>
          <w:tab w:val="left" w:pos="6300"/>
        </w:tabs>
        <w:autoSpaceDE w:val="0"/>
        <w:autoSpaceDN w:val="0"/>
        <w:adjustRightInd w:val="0"/>
        <w:snapToGrid w:val="0"/>
        <w:spacing w:line="360" w:lineRule="auto"/>
        <w:ind w:firstLine="390" w:firstLineChars="186"/>
        <w:jc w:val="left"/>
        <w:rPr>
          <w:rFonts w:ascii="宋体" w:hAnsi="宋体" w:cs="MingLiU"/>
          <w:kern w:val="0"/>
          <w:szCs w:val="21"/>
        </w:rPr>
      </w:pPr>
      <w:r>
        <w:rPr>
          <w:rFonts w:hint="eastAsia" w:ascii="宋体" w:hAnsi="宋体" w:cs="MingLiU"/>
          <w:kern w:val="0"/>
          <w:szCs w:val="21"/>
        </w:rPr>
        <w:t>姓名：</w:t>
      </w:r>
      <w:r>
        <w:rPr>
          <w:rFonts w:ascii="宋体" w:hAnsi="宋体"/>
          <w:kern w:val="0"/>
          <w:szCs w:val="21"/>
          <w:u w:val="single"/>
        </w:rPr>
        <w:tab/>
      </w:r>
      <w:r>
        <w:rPr>
          <w:rFonts w:hint="eastAsia" w:ascii="宋体" w:hAnsi="宋体" w:cs="MingLiU"/>
          <w:kern w:val="0"/>
          <w:szCs w:val="21"/>
        </w:rPr>
        <w:t>性别</w:t>
      </w:r>
      <w:r>
        <w:rPr>
          <w:rFonts w:hint="eastAsia" w:ascii="宋体" w:hAnsi="宋体" w:cs="MingLiU"/>
          <w:spacing w:val="-1"/>
          <w:kern w:val="0"/>
          <w:szCs w:val="21"/>
        </w:rPr>
        <w:t>：</w:t>
      </w:r>
      <w:r>
        <w:rPr>
          <w:rFonts w:ascii="宋体" w:hAnsi="宋体"/>
          <w:kern w:val="0"/>
          <w:szCs w:val="21"/>
          <w:u w:val="single"/>
        </w:rPr>
        <w:tab/>
      </w:r>
      <w:r>
        <w:rPr>
          <w:rFonts w:hint="eastAsia" w:ascii="宋体" w:hAnsi="宋体" w:cs="MingLiU"/>
          <w:spacing w:val="-1"/>
          <w:kern w:val="0"/>
          <w:szCs w:val="21"/>
        </w:rPr>
        <w:t>年</w:t>
      </w:r>
      <w:r>
        <w:rPr>
          <w:rFonts w:hint="eastAsia" w:ascii="宋体" w:hAnsi="宋体" w:cs="MingLiU"/>
          <w:kern w:val="0"/>
          <w:szCs w:val="21"/>
        </w:rPr>
        <w:t>龄：</w:t>
      </w:r>
      <w:r>
        <w:rPr>
          <w:rFonts w:ascii="宋体" w:hAnsi="宋体"/>
          <w:kern w:val="0"/>
          <w:szCs w:val="21"/>
          <w:u w:val="single"/>
        </w:rPr>
        <w:tab/>
      </w:r>
      <w:r>
        <w:rPr>
          <w:rFonts w:hint="eastAsia" w:ascii="宋体" w:hAnsi="宋体" w:cs="MingLiU"/>
          <w:kern w:val="0"/>
          <w:szCs w:val="21"/>
        </w:rPr>
        <w:t>职务：</w:t>
      </w:r>
      <w:r>
        <w:rPr>
          <w:rFonts w:ascii="宋体" w:hAnsi="宋体"/>
          <w:kern w:val="0"/>
          <w:szCs w:val="21"/>
          <w:u w:val="single"/>
        </w:rPr>
        <w:tab/>
      </w:r>
    </w:p>
    <w:p w14:paraId="083A9E10">
      <w:pPr>
        <w:autoSpaceDE w:val="0"/>
        <w:autoSpaceDN w:val="0"/>
        <w:adjustRightInd w:val="0"/>
        <w:snapToGrid w:val="0"/>
        <w:spacing w:line="360" w:lineRule="auto"/>
        <w:ind w:firstLine="372" w:firstLineChars="186"/>
        <w:jc w:val="left"/>
        <w:rPr>
          <w:rFonts w:ascii="宋体" w:hAnsi="宋体" w:cs="MingLiU"/>
          <w:kern w:val="0"/>
          <w:sz w:val="20"/>
          <w:szCs w:val="20"/>
        </w:rPr>
      </w:pPr>
    </w:p>
    <w:p w14:paraId="02DEBFE6">
      <w:pPr>
        <w:tabs>
          <w:tab w:val="left" w:pos="3360"/>
        </w:tabs>
        <w:autoSpaceDE w:val="0"/>
        <w:autoSpaceDN w:val="0"/>
        <w:adjustRightInd w:val="0"/>
        <w:snapToGrid w:val="0"/>
        <w:spacing w:line="360" w:lineRule="auto"/>
        <w:ind w:firstLine="390" w:firstLineChars="186"/>
        <w:jc w:val="left"/>
        <w:rPr>
          <w:rFonts w:ascii="宋体" w:hAnsi="宋体" w:cs="MingLiU"/>
          <w:kern w:val="0"/>
          <w:szCs w:val="21"/>
        </w:rPr>
      </w:pPr>
      <w:r>
        <w:rPr>
          <w:rFonts w:hint="eastAsia" w:ascii="宋体" w:hAnsi="宋体" w:cs="MingLiU"/>
          <w:kern w:val="0"/>
          <w:szCs w:val="21"/>
        </w:rPr>
        <w:t>系</w:t>
      </w:r>
      <w:r>
        <w:rPr>
          <w:rFonts w:ascii="宋体" w:hAnsi="宋体"/>
          <w:kern w:val="0"/>
          <w:szCs w:val="21"/>
          <w:u w:val="single"/>
        </w:rPr>
        <w:tab/>
      </w:r>
      <w:r>
        <w:rPr>
          <w:rFonts w:hint="eastAsia" w:ascii="宋体" w:hAnsi="宋体" w:cs="MingLiU"/>
          <w:kern w:val="0"/>
          <w:szCs w:val="21"/>
        </w:rPr>
        <w:t>（竞选人名称）的法定代表人。</w:t>
      </w:r>
    </w:p>
    <w:p w14:paraId="2B1EAC05">
      <w:pPr>
        <w:autoSpaceDE w:val="0"/>
        <w:autoSpaceDN w:val="0"/>
        <w:adjustRightInd w:val="0"/>
        <w:snapToGrid w:val="0"/>
        <w:spacing w:line="360" w:lineRule="auto"/>
        <w:ind w:firstLine="186" w:firstLineChars="186"/>
        <w:jc w:val="left"/>
        <w:rPr>
          <w:rFonts w:ascii="宋体" w:hAnsi="宋体" w:cs="MingLiU"/>
          <w:kern w:val="0"/>
          <w:sz w:val="10"/>
          <w:szCs w:val="10"/>
        </w:rPr>
      </w:pPr>
    </w:p>
    <w:p w14:paraId="7FBABABF">
      <w:pPr>
        <w:autoSpaceDE w:val="0"/>
        <w:autoSpaceDN w:val="0"/>
        <w:adjustRightInd w:val="0"/>
        <w:snapToGrid w:val="0"/>
        <w:spacing w:line="360" w:lineRule="auto"/>
        <w:ind w:firstLine="810" w:firstLineChars="386"/>
        <w:jc w:val="left"/>
        <w:rPr>
          <w:rFonts w:ascii="宋体" w:hAnsi="宋体" w:cs="MingLiU"/>
          <w:kern w:val="0"/>
          <w:szCs w:val="21"/>
        </w:rPr>
      </w:pPr>
      <w:r>
        <w:rPr>
          <w:rFonts w:hint="eastAsia" w:ascii="宋体" w:hAnsi="宋体" w:cs="MingLiU"/>
          <w:kern w:val="0"/>
          <w:szCs w:val="21"/>
        </w:rPr>
        <w:t>特此证明。</w:t>
      </w:r>
    </w:p>
    <w:p w14:paraId="641982BA">
      <w:pPr>
        <w:autoSpaceDE w:val="0"/>
        <w:autoSpaceDN w:val="0"/>
        <w:adjustRightInd w:val="0"/>
        <w:snapToGrid w:val="0"/>
        <w:spacing w:line="360" w:lineRule="auto"/>
        <w:jc w:val="left"/>
        <w:rPr>
          <w:rFonts w:ascii="宋体" w:hAnsi="宋体" w:cs="MingLiU"/>
          <w:kern w:val="0"/>
          <w:sz w:val="18"/>
          <w:szCs w:val="18"/>
        </w:rPr>
      </w:pPr>
    </w:p>
    <w:p w14:paraId="0EDE0BE8">
      <w:pPr>
        <w:tabs>
          <w:tab w:val="left" w:pos="5460"/>
        </w:tabs>
        <w:autoSpaceDE w:val="0"/>
        <w:autoSpaceDN w:val="0"/>
        <w:adjustRightInd w:val="0"/>
        <w:snapToGrid w:val="0"/>
        <w:spacing w:line="360" w:lineRule="auto"/>
        <w:ind w:firstLine="2100"/>
        <w:jc w:val="left"/>
        <w:rPr>
          <w:rFonts w:ascii="宋体" w:hAnsi="宋体" w:cs="MingLiU"/>
          <w:kern w:val="0"/>
          <w:szCs w:val="21"/>
        </w:rPr>
      </w:pPr>
      <w:r>
        <w:rPr>
          <w:rFonts w:hint="eastAsia" w:ascii="宋体" w:hAnsi="宋体" w:cs="MingLiU"/>
          <w:kern w:val="0"/>
          <w:szCs w:val="21"/>
        </w:rPr>
        <w:t>竞选人：</w:t>
      </w:r>
      <w:r>
        <w:rPr>
          <w:rFonts w:ascii="宋体" w:hAnsi="宋体"/>
          <w:kern w:val="0"/>
          <w:szCs w:val="21"/>
          <w:u w:val="single"/>
        </w:rPr>
        <w:tab/>
      </w:r>
      <w:r>
        <w:rPr>
          <w:rFonts w:hint="eastAsia" w:ascii="宋体" w:hAnsi="宋体" w:cs="MingLiU"/>
          <w:spacing w:val="-1"/>
          <w:kern w:val="0"/>
          <w:szCs w:val="21"/>
        </w:rPr>
        <w:t>（</w:t>
      </w:r>
      <w:r>
        <w:rPr>
          <w:rFonts w:hint="eastAsia" w:ascii="宋体" w:hAnsi="宋体" w:cs="MingLiU"/>
          <w:kern w:val="0"/>
          <w:szCs w:val="21"/>
        </w:rPr>
        <w:t>盖单位公章）</w:t>
      </w:r>
    </w:p>
    <w:p w14:paraId="6EBC89F3">
      <w:pPr>
        <w:autoSpaceDE w:val="0"/>
        <w:autoSpaceDN w:val="0"/>
        <w:adjustRightInd w:val="0"/>
        <w:snapToGrid w:val="0"/>
        <w:spacing w:line="360" w:lineRule="auto"/>
        <w:jc w:val="left"/>
        <w:rPr>
          <w:rFonts w:ascii="宋体" w:hAnsi="宋体" w:cs="MingLiU"/>
          <w:kern w:val="0"/>
          <w:sz w:val="20"/>
          <w:szCs w:val="20"/>
        </w:rPr>
      </w:pPr>
    </w:p>
    <w:p w14:paraId="25A0A4EA">
      <w:pPr>
        <w:tabs>
          <w:tab w:val="left" w:pos="4935"/>
          <w:tab w:val="left" w:pos="5460"/>
          <w:tab w:val="left" w:pos="6400"/>
        </w:tabs>
        <w:autoSpaceDE w:val="0"/>
        <w:autoSpaceDN w:val="0"/>
        <w:adjustRightInd w:val="0"/>
        <w:snapToGrid w:val="0"/>
        <w:spacing w:line="360" w:lineRule="auto"/>
        <w:ind w:firstLine="3780"/>
        <w:jc w:val="left"/>
        <w:rPr>
          <w:rFonts w:ascii="宋体" w:hAnsi="宋体"/>
          <w:kern w:val="0"/>
        </w:rPr>
      </w:pPr>
      <w:r>
        <w:rPr>
          <w:rFonts w:ascii="宋体" w:hAnsi="宋体"/>
          <w:kern w:val="0"/>
          <w:szCs w:val="21"/>
          <w:u w:val="single"/>
        </w:rPr>
        <w:tab/>
      </w:r>
      <w:r>
        <w:rPr>
          <w:rFonts w:hint="eastAsia" w:ascii="宋体" w:hAnsi="宋体" w:cs="MingLiU"/>
          <w:spacing w:val="-1"/>
          <w:kern w:val="0"/>
          <w:szCs w:val="21"/>
        </w:rPr>
        <w:t>年</w:t>
      </w:r>
      <w:r>
        <w:rPr>
          <w:rFonts w:hint="eastAsia" w:ascii="宋体" w:hAnsi="宋体" w:cs="MingLiU"/>
          <w:kern w:val="0"/>
          <w:szCs w:val="21"/>
        </w:rPr>
        <w:t>月日</w:t>
      </w:r>
    </w:p>
    <w:p w14:paraId="59000BEA">
      <w:pPr>
        <w:autoSpaceDE w:val="0"/>
        <w:autoSpaceDN w:val="0"/>
        <w:adjustRightInd w:val="0"/>
        <w:snapToGrid w:val="0"/>
        <w:spacing w:line="360" w:lineRule="auto"/>
        <w:jc w:val="left"/>
        <w:rPr>
          <w:rFonts w:ascii="宋体" w:hAnsi="宋体"/>
          <w:kern w:val="0"/>
        </w:rPr>
      </w:pPr>
    </w:p>
    <w:tbl>
      <w:tblPr>
        <w:tblStyle w:val="10"/>
        <w:tblpPr w:leftFromText="180" w:rightFromText="180" w:vertAnchor="text" w:horzAnchor="page" w:tblpX="1903" w:tblpY="45"/>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493"/>
      </w:tblGrid>
      <w:tr w14:paraId="42ECD9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186" w:hRule="atLeast"/>
        </w:trPr>
        <w:tc>
          <w:tcPr>
            <w:tcW w:w="3493" w:type="dxa"/>
          </w:tcPr>
          <w:p w14:paraId="0023BFD6">
            <w:pPr>
              <w:spacing w:line="360" w:lineRule="auto"/>
              <w:ind w:left="-1680" w:leftChars="-800"/>
              <w:jc w:val="center"/>
              <w:rPr>
                <w:rFonts w:eastAsia="黑体"/>
              </w:rPr>
            </w:pPr>
          </w:p>
          <w:p w14:paraId="745F97B0">
            <w:pPr>
              <w:spacing w:line="360" w:lineRule="auto"/>
              <w:jc w:val="center"/>
              <w:rPr>
                <w:rFonts w:eastAsia="黑体"/>
              </w:rPr>
            </w:pPr>
          </w:p>
          <w:p w14:paraId="22906C16">
            <w:pPr>
              <w:spacing w:line="360" w:lineRule="auto"/>
              <w:jc w:val="center"/>
              <w:rPr>
                <w:rFonts w:eastAsia="黑体"/>
              </w:rPr>
            </w:pPr>
            <w:r>
              <w:rPr>
                <w:rFonts w:hint="eastAsia" w:eastAsia="黑体"/>
              </w:rPr>
              <w:t>法定代表人二代身份证复印件</w:t>
            </w:r>
          </w:p>
          <w:p w14:paraId="09A9AA03">
            <w:pPr>
              <w:spacing w:line="360" w:lineRule="auto"/>
              <w:jc w:val="center"/>
              <w:rPr>
                <w:rFonts w:eastAsia="黑体"/>
              </w:rPr>
            </w:pPr>
            <w:r>
              <w:rPr>
                <w:rFonts w:hint="eastAsia" w:eastAsia="黑体"/>
              </w:rPr>
              <w:t>（正面）</w:t>
            </w:r>
          </w:p>
        </w:tc>
      </w:tr>
    </w:tbl>
    <w:p w14:paraId="6A884D9F">
      <w:pPr>
        <w:rPr>
          <w:vanish/>
        </w:rPr>
      </w:pPr>
    </w:p>
    <w:tbl>
      <w:tblPr>
        <w:tblStyle w:val="10"/>
        <w:tblpPr w:leftFromText="180" w:rightFromText="180" w:vertAnchor="text" w:horzAnchor="page" w:tblpX="6520" w:tblpY="53"/>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387"/>
      </w:tblGrid>
      <w:tr w14:paraId="09754F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186" w:hRule="atLeast"/>
        </w:trPr>
        <w:tc>
          <w:tcPr>
            <w:tcW w:w="3387" w:type="dxa"/>
          </w:tcPr>
          <w:p w14:paraId="0A51E213">
            <w:pPr>
              <w:spacing w:line="360" w:lineRule="auto"/>
              <w:jc w:val="center"/>
              <w:rPr>
                <w:rFonts w:eastAsia="黑体"/>
              </w:rPr>
            </w:pPr>
          </w:p>
          <w:p w14:paraId="1F48FDB8">
            <w:pPr>
              <w:spacing w:line="360" w:lineRule="auto"/>
              <w:jc w:val="center"/>
              <w:rPr>
                <w:rFonts w:eastAsia="黑体"/>
              </w:rPr>
            </w:pPr>
          </w:p>
          <w:p w14:paraId="2FAFB17C">
            <w:pPr>
              <w:spacing w:line="360" w:lineRule="auto"/>
              <w:jc w:val="center"/>
              <w:rPr>
                <w:rFonts w:eastAsia="黑体"/>
              </w:rPr>
            </w:pPr>
            <w:r>
              <w:rPr>
                <w:rFonts w:hint="eastAsia" w:eastAsia="黑体"/>
              </w:rPr>
              <w:t>法定代表人二代身份证复印件</w:t>
            </w:r>
          </w:p>
          <w:p w14:paraId="2B2FB7C8">
            <w:pPr>
              <w:spacing w:line="360" w:lineRule="auto"/>
              <w:jc w:val="center"/>
              <w:rPr>
                <w:rFonts w:eastAsia="黑体"/>
              </w:rPr>
            </w:pPr>
            <w:r>
              <w:rPr>
                <w:rFonts w:hint="eastAsia" w:eastAsia="黑体"/>
              </w:rPr>
              <w:t>（背面）</w:t>
            </w:r>
          </w:p>
        </w:tc>
      </w:tr>
    </w:tbl>
    <w:p w14:paraId="0864FF04">
      <w:pPr>
        <w:spacing w:line="360" w:lineRule="auto"/>
        <w:jc w:val="left"/>
        <w:rPr>
          <w:rFonts w:eastAsia="黑体"/>
          <w:sz w:val="20"/>
        </w:rPr>
      </w:pPr>
    </w:p>
    <w:p w14:paraId="7F1B81A0">
      <w:pPr>
        <w:autoSpaceDE w:val="0"/>
        <w:autoSpaceDN w:val="0"/>
        <w:adjustRightInd w:val="0"/>
        <w:snapToGrid w:val="0"/>
        <w:spacing w:line="360" w:lineRule="auto"/>
        <w:jc w:val="left"/>
        <w:rPr>
          <w:rFonts w:ascii="宋体" w:hAnsi="宋体"/>
          <w:kern w:val="0"/>
        </w:rPr>
      </w:pPr>
    </w:p>
    <w:p w14:paraId="5AD4178D">
      <w:pPr>
        <w:autoSpaceDE w:val="0"/>
        <w:autoSpaceDN w:val="0"/>
        <w:adjustRightInd w:val="0"/>
        <w:snapToGrid w:val="0"/>
        <w:spacing w:line="360" w:lineRule="auto"/>
        <w:jc w:val="left"/>
        <w:rPr>
          <w:rFonts w:ascii="宋体" w:hAnsi="宋体"/>
          <w:kern w:val="0"/>
        </w:rPr>
      </w:pPr>
    </w:p>
    <w:p w14:paraId="166E7670">
      <w:pPr>
        <w:autoSpaceDE w:val="0"/>
        <w:autoSpaceDN w:val="0"/>
        <w:adjustRightInd w:val="0"/>
        <w:snapToGrid w:val="0"/>
        <w:spacing w:line="360" w:lineRule="auto"/>
        <w:jc w:val="left"/>
        <w:rPr>
          <w:rFonts w:ascii="宋体" w:hAnsi="宋体"/>
          <w:kern w:val="0"/>
        </w:rPr>
      </w:pPr>
    </w:p>
    <w:p w14:paraId="3748FE93">
      <w:pPr>
        <w:autoSpaceDE w:val="0"/>
        <w:autoSpaceDN w:val="0"/>
        <w:adjustRightInd w:val="0"/>
        <w:snapToGrid w:val="0"/>
        <w:spacing w:line="360" w:lineRule="auto"/>
        <w:jc w:val="left"/>
        <w:rPr>
          <w:rFonts w:ascii="宋体" w:hAnsi="宋体"/>
          <w:kern w:val="0"/>
        </w:rPr>
      </w:pPr>
    </w:p>
    <w:p w14:paraId="28E5CDB4">
      <w:pPr>
        <w:autoSpaceDE w:val="0"/>
        <w:autoSpaceDN w:val="0"/>
        <w:adjustRightInd w:val="0"/>
        <w:snapToGrid w:val="0"/>
        <w:spacing w:line="360" w:lineRule="auto"/>
        <w:jc w:val="left"/>
        <w:rPr>
          <w:rFonts w:ascii="宋体" w:hAnsi="宋体"/>
          <w:kern w:val="0"/>
        </w:rPr>
      </w:pPr>
    </w:p>
    <w:p w14:paraId="37C2900D">
      <w:pPr>
        <w:autoSpaceDE w:val="0"/>
        <w:autoSpaceDN w:val="0"/>
        <w:adjustRightInd w:val="0"/>
        <w:snapToGrid w:val="0"/>
        <w:spacing w:line="360" w:lineRule="auto"/>
        <w:jc w:val="left"/>
        <w:rPr>
          <w:rFonts w:ascii="宋体" w:hAnsi="宋体"/>
          <w:kern w:val="0"/>
        </w:rPr>
      </w:pPr>
    </w:p>
    <w:p w14:paraId="56D2141E">
      <w:pPr>
        <w:spacing w:line="360" w:lineRule="auto"/>
        <w:ind w:firstLine="420" w:firstLineChars="200"/>
      </w:pPr>
      <w:r>
        <w:rPr>
          <w:rFonts w:hint="eastAsia"/>
        </w:rPr>
        <w:t>注：法定代表人身份证明需按上述格式填写完整，不可缺少内容。在此基础上增加内容的不影响其有效性。</w:t>
      </w:r>
    </w:p>
    <w:bookmarkEnd w:id="20"/>
    <w:p w14:paraId="2657F6A9">
      <w:pPr>
        <w:tabs>
          <w:tab w:val="left" w:pos="1680"/>
          <w:tab w:val="left" w:pos="4215"/>
          <w:tab w:val="left" w:pos="4305"/>
          <w:tab w:val="left" w:pos="8000"/>
        </w:tabs>
        <w:autoSpaceDE w:val="0"/>
        <w:autoSpaceDN w:val="0"/>
        <w:adjustRightInd w:val="0"/>
        <w:snapToGrid w:val="0"/>
        <w:spacing w:line="360" w:lineRule="auto"/>
        <w:jc w:val="center"/>
        <w:rPr>
          <w:rFonts w:ascii="宋体" w:hAnsi="宋体" w:cs="MingLiU"/>
          <w:b/>
          <w:kern w:val="0"/>
          <w:sz w:val="28"/>
          <w:szCs w:val="28"/>
        </w:rPr>
      </w:pPr>
    </w:p>
    <w:p w14:paraId="7ED95DDE">
      <w:pPr>
        <w:tabs>
          <w:tab w:val="left" w:pos="1680"/>
          <w:tab w:val="left" w:pos="4215"/>
          <w:tab w:val="left" w:pos="4305"/>
          <w:tab w:val="left" w:pos="8000"/>
        </w:tabs>
        <w:autoSpaceDE w:val="0"/>
        <w:autoSpaceDN w:val="0"/>
        <w:adjustRightInd w:val="0"/>
        <w:snapToGrid w:val="0"/>
        <w:spacing w:line="360" w:lineRule="auto"/>
        <w:jc w:val="center"/>
        <w:rPr>
          <w:rFonts w:ascii="宋体" w:hAnsi="宋体" w:cs="MingLiU"/>
          <w:b/>
          <w:kern w:val="0"/>
          <w:sz w:val="28"/>
          <w:szCs w:val="28"/>
        </w:rPr>
      </w:pPr>
      <w:r>
        <w:rPr>
          <w:rFonts w:hint="eastAsia" w:ascii="宋体" w:hAnsi="宋体" w:cs="MingLiU"/>
          <w:b/>
          <w:kern w:val="0"/>
          <w:sz w:val="28"/>
          <w:szCs w:val="28"/>
        </w:rPr>
        <w:t>授权委托书</w:t>
      </w:r>
    </w:p>
    <w:p w14:paraId="248CB79D">
      <w:pPr>
        <w:autoSpaceDE w:val="0"/>
        <w:autoSpaceDN w:val="0"/>
        <w:adjustRightInd w:val="0"/>
        <w:snapToGrid w:val="0"/>
        <w:spacing w:line="360" w:lineRule="auto"/>
        <w:jc w:val="left"/>
        <w:rPr>
          <w:rFonts w:ascii="宋体" w:hAnsi="宋体" w:cs="MingLiU"/>
          <w:kern w:val="0"/>
          <w:sz w:val="12"/>
          <w:szCs w:val="12"/>
        </w:rPr>
      </w:pPr>
    </w:p>
    <w:p w14:paraId="340014E2">
      <w:pPr>
        <w:autoSpaceDE w:val="0"/>
        <w:autoSpaceDN w:val="0"/>
        <w:adjustRightInd w:val="0"/>
        <w:snapToGrid w:val="0"/>
        <w:spacing w:line="360" w:lineRule="auto"/>
        <w:jc w:val="left"/>
        <w:rPr>
          <w:rFonts w:ascii="宋体" w:hAnsi="宋体" w:cs="MingLiU"/>
          <w:kern w:val="0"/>
          <w:sz w:val="20"/>
          <w:szCs w:val="20"/>
        </w:rPr>
      </w:pPr>
    </w:p>
    <w:p w14:paraId="568E35F4">
      <w:pPr>
        <w:tabs>
          <w:tab w:val="left" w:pos="1680"/>
          <w:tab w:val="left" w:pos="4215"/>
          <w:tab w:val="left" w:pos="4305"/>
          <w:tab w:val="left" w:pos="8000"/>
        </w:tabs>
        <w:autoSpaceDE w:val="0"/>
        <w:autoSpaceDN w:val="0"/>
        <w:adjustRightInd w:val="0"/>
        <w:snapToGrid w:val="0"/>
        <w:spacing w:line="360" w:lineRule="auto"/>
        <w:ind w:firstLine="420"/>
        <w:rPr>
          <w:rFonts w:ascii="宋体" w:hAnsi="宋体" w:cs="MingLiU"/>
          <w:kern w:val="0"/>
          <w:szCs w:val="21"/>
        </w:rPr>
      </w:pPr>
      <w:r>
        <w:rPr>
          <w:rFonts w:hint="eastAsia" w:ascii="宋体" w:hAnsi="宋体" w:cs="MingLiU"/>
          <w:kern w:val="0"/>
          <w:szCs w:val="21"/>
        </w:rPr>
        <w:t>本人</w:t>
      </w:r>
      <w:r>
        <w:rPr>
          <w:rFonts w:ascii="宋体" w:hAnsi="宋体"/>
          <w:kern w:val="0"/>
          <w:szCs w:val="21"/>
          <w:u w:val="single"/>
        </w:rPr>
        <w:tab/>
      </w:r>
      <w:r>
        <w:rPr>
          <w:rFonts w:hint="eastAsia" w:ascii="宋体" w:hAnsi="宋体" w:cs="MingLiU"/>
          <w:kern w:val="0"/>
          <w:szCs w:val="21"/>
        </w:rPr>
        <w:t>（姓名）系</w:t>
      </w:r>
      <w:r>
        <w:rPr>
          <w:rFonts w:ascii="宋体" w:hAnsi="宋体"/>
          <w:kern w:val="0"/>
          <w:szCs w:val="21"/>
          <w:u w:val="single"/>
        </w:rPr>
        <w:tab/>
      </w:r>
      <w:r>
        <w:rPr>
          <w:rFonts w:hint="eastAsia" w:ascii="宋体" w:hAnsi="宋体" w:cs="MingLiU"/>
          <w:kern w:val="0"/>
          <w:szCs w:val="21"/>
        </w:rPr>
        <w:t>（</w:t>
      </w:r>
      <w:r>
        <w:rPr>
          <w:rFonts w:hint="eastAsia" w:ascii="宋体" w:hAnsi="宋体" w:cs="MingLiU"/>
          <w:spacing w:val="-1"/>
          <w:kern w:val="0"/>
          <w:szCs w:val="21"/>
        </w:rPr>
        <w:t>竞选人</w:t>
      </w:r>
      <w:r>
        <w:rPr>
          <w:rFonts w:hint="eastAsia" w:ascii="宋体" w:hAnsi="宋体" w:cs="MingLiU"/>
          <w:kern w:val="0"/>
          <w:szCs w:val="21"/>
        </w:rPr>
        <w:t>名称</w:t>
      </w:r>
      <w:r>
        <w:rPr>
          <w:rFonts w:hint="eastAsia" w:ascii="宋体" w:hAnsi="宋体" w:cs="MingLiU"/>
          <w:spacing w:val="1"/>
          <w:kern w:val="0"/>
          <w:szCs w:val="21"/>
        </w:rPr>
        <w:t>）</w:t>
      </w:r>
      <w:r>
        <w:rPr>
          <w:rFonts w:hint="eastAsia" w:ascii="宋体" w:hAnsi="宋体" w:cs="MingLiU"/>
          <w:kern w:val="0"/>
          <w:szCs w:val="21"/>
        </w:rPr>
        <w:t>的法定代</w:t>
      </w:r>
      <w:r>
        <w:rPr>
          <w:rFonts w:hint="eastAsia" w:ascii="宋体" w:hAnsi="宋体" w:cs="MingLiU"/>
          <w:spacing w:val="1"/>
          <w:kern w:val="0"/>
          <w:szCs w:val="21"/>
        </w:rPr>
        <w:t>表</w:t>
      </w:r>
      <w:r>
        <w:rPr>
          <w:rFonts w:hint="eastAsia" w:ascii="宋体" w:hAnsi="宋体" w:cs="MingLiU"/>
          <w:kern w:val="0"/>
          <w:szCs w:val="21"/>
        </w:rPr>
        <w:t>人，现委托</w:t>
      </w:r>
      <w:r>
        <w:rPr>
          <w:rFonts w:ascii="宋体" w:hAnsi="宋体"/>
          <w:kern w:val="0"/>
          <w:szCs w:val="21"/>
          <w:u w:val="single"/>
        </w:rPr>
        <w:tab/>
      </w:r>
      <w:r>
        <w:rPr>
          <w:rFonts w:hint="eastAsia" w:ascii="宋体" w:hAnsi="宋体" w:cs="MingLiU"/>
          <w:kern w:val="0"/>
          <w:szCs w:val="21"/>
        </w:rPr>
        <w:t>（姓名）为我方代理人。代理人根据授权，以我方名义签署、澄清、说明、补正、递交、撤回、修改</w:t>
      </w:r>
      <w:r>
        <w:rPr>
          <w:rFonts w:ascii="宋体" w:hAnsi="宋体"/>
          <w:kern w:val="0"/>
          <w:szCs w:val="21"/>
          <w:u w:val="single"/>
        </w:rPr>
        <w:tab/>
      </w:r>
      <w:r>
        <w:rPr>
          <w:rFonts w:hint="eastAsia" w:ascii="宋体" w:hAnsi="宋体" w:cs="MingLiU"/>
          <w:kern w:val="0"/>
          <w:szCs w:val="21"/>
        </w:rPr>
        <w:t>（项</w:t>
      </w:r>
      <w:r>
        <w:rPr>
          <w:rFonts w:hint="eastAsia" w:ascii="宋体" w:hAnsi="宋体" w:cs="MingLiU"/>
          <w:spacing w:val="-1"/>
          <w:kern w:val="0"/>
          <w:szCs w:val="21"/>
        </w:rPr>
        <w:t>目</w:t>
      </w:r>
      <w:r>
        <w:rPr>
          <w:rFonts w:hint="eastAsia" w:ascii="宋体" w:hAnsi="宋体" w:cs="MingLiU"/>
          <w:kern w:val="0"/>
          <w:szCs w:val="21"/>
        </w:rPr>
        <w:t>名称）比选申请文件、签订合同和处理有关事宜，其法律后果由我方承担。</w:t>
      </w:r>
    </w:p>
    <w:p w14:paraId="65B3B104">
      <w:pPr>
        <w:tabs>
          <w:tab w:val="left" w:pos="1680"/>
          <w:tab w:val="left" w:pos="4215"/>
          <w:tab w:val="left" w:pos="4305"/>
          <w:tab w:val="left" w:pos="8000"/>
        </w:tabs>
        <w:autoSpaceDE w:val="0"/>
        <w:autoSpaceDN w:val="0"/>
        <w:adjustRightInd w:val="0"/>
        <w:snapToGrid w:val="0"/>
        <w:spacing w:line="360" w:lineRule="auto"/>
        <w:ind w:firstLine="420"/>
        <w:rPr>
          <w:rFonts w:ascii="宋体" w:hAnsi="宋体"/>
          <w:kern w:val="0"/>
          <w:szCs w:val="21"/>
        </w:rPr>
      </w:pPr>
      <w:r>
        <w:rPr>
          <w:rFonts w:hint="eastAsia" w:ascii="宋体" w:hAnsi="宋体" w:cs="MingLiU"/>
          <w:kern w:val="0"/>
          <w:szCs w:val="21"/>
        </w:rPr>
        <w:t>委托</w:t>
      </w:r>
      <w:r>
        <w:rPr>
          <w:rFonts w:hint="eastAsia" w:ascii="宋体" w:hAnsi="宋体" w:cs="MingLiU"/>
          <w:spacing w:val="-1"/>
          <w:kern w:val="0"/>
          <w:szCs w:val="21"/>
        </w:rPr>
        <w:t>期</w:t>
      </w:r>
      <w:r>
        <w:rPr>
          <w:rFonts w:hint="eastAsia" w:ascii="宋体" w:hAnsi="宋体" w:cs="MingLiU"/>
          <w:kern w:val="0"/>
          <w:szCs w:val="21"/>
        </w:rPr>
        <w:t>限：</w:t>
      </w:r>
      <w:r>
        <w:rPr>
          <w:rFonts w:ascii="宋体" w:hAnsi="宋体"/>
          <w:kern w:val="0"/>
          <w:szCs w:val="21"/>
          <w:u w:val="single"/>
        </w:rPr>
        <w:tab/>
      </w:r>
      <w:r>
        <w:rPr>
          <w:rFonts w:hint="eastAsia" w:ascii="宋体" w:hAnsi="宋体" w:cs="MingLiU"/>
          <w:kern w:val="0"/>
          <w:szCs w:val="21"/>
        </w:rPr>
        <w:t>。</w:t>
      </w:r>
    </w:p>
    <w:p w14:paraId="47004A2A">
      <w:pPr>
        <w:tabs>
          <w:tab w:val="left" w:pos="1680"/>
          <w:tab w:val="left" w:pos="4215"/>
          <w:tab w:val="left" w:pos="4305"/>
          <w:tab w:val="left" w:pos="8000"/>
        </w:tabs>
        <w:autoSpaceDE w:val="0"/>
        <w:autoSpaceDN w:val="0"/>
        <w:adjustRightInd w:val="0"/>
        <w:snapToGrid w:val="0"/>
        <w:spacing w:line="360" w:lineRule="auto"/>
        <w:ind w:firstLine="420"/>
        <w:rPr>
          <w:rFonts w:ascii="宋体" w:hAnsi="宋体" w:cs="MingLiU"/>
          <w:kern w:val="0"/>
          <w:szCs w:val="21"/>
        </w:rPr>
      </w:pPr>
      <w:r>
        <w:rPr>
          <w:rFonts w:hint="eastAsia" w:ascii="宋体" w:hAnsi="宋体" w:cs="MingLiU"/>
          <w:kern w:val="0"/>
          <w:szCs w:val="21"/>
        </w:rPr>
        <w:t>代理人无转委托权。</w:t>
      </w:r>
    </w:p>
    <w:p w14:paraId="630E3D5B">
      <w:pPr>
        <w:tabs>
          <w:tab w:val="left" w:pos="1680"/>
          <w:tab w:val="left" w:pos="4215"/>
          <w:tab w:val="left" w:pos="4305"/>
          <w:tab w:val="left" w:pos="8000"/>
        </w:tabs>
        <w:autoSpaceDE w:val="0"/>
        <w:autoSpaceDN w:val="0"/>
        <w:adjustRightInd w:val="0"/>
        <w:snapToGrid w:val="0"/>
        <w:spacing w:line="360" w:lineRule="auto"/>
        <w:ind w:firstLine="420"/>
        <w:rPr>
          <w:rFonts w:ascii="宋体" w:hAnsi="宋体" w:cs="MingLiU"/>
          <w:kern w:val="0"/>
          <w:szCs w:val="21"/>
        </w:rPr>
      </w:pPr>
      <w:r>
        <w:rPr>
          <w:rFonts w:hint="eastAsia" w:ascii="宋体" w:hAnsi="宋体" w:cs="MingLiU"/>
          <w:kern w:val="0"/>
          <w:szCs w:val="21"/>
        </w:rPr>
        <w:t>附：法定代表人身份证明。</w:t>
      </w:r>
    </w:p>
    <w:p w14:paraId="4705AD96">
      <w:pPr>
        <w:autoSpaceDE w:val="0"/>
        <w:autoSpaceDN w:val="0"/>
        <w:adjustRightInd w:val="0"/>
        <w:snapToGrid w:val="0"/>
        <w:spacing w:line="360" w:lineRule="auto"/>
        <w:jc w:val="left"/>
        <w:rPr>
          <w:rFonts w:ascii="宋体" w:hAnsi="宋体" w:cs="MingLiU"/>
          <w:kern w:val="0"/>
          <w:sz w:val="12"/>
          <w:szCs w:val="12"/>
        </w:rPr>
      </w:pPr>
    </w:p>
    <w:p w14:paraId="1DA4AB37">
      <w:pPr>
        <w:autoSpaceDE w:val="0"/>
        <w:autoSpaceDN w:val="0"/>
        <w:adjustRightInd w:val="0"/>
        <w:snapToGrid w:val="0"/>
        <w:spacing w:line="360" w:lineRule="auto"/>
        <w:jc w:val="left"/>
        <w:rPr>
          <w:rFonts w:ascii="宋体" w:hAnsi="宋体" w:cs="MingLiU"/>
          <w:kern w:val="0"/>
          <w:sz w:val="20"/>
          <w:szCs w:val="20"/>
        </w:rPr>
      </w:pPr>
    </w:p>
    <w:p w14:paraId="28B60B7C">
      <w:pPr>
        <w:tabs>
          <w:tab w:val="left" w:pos="4200"/>
          <w:tab w:val="left" w:pos="4620"/>
        </w:tabs>
        <w:autoSpaceDE w:val="0"/>
        <w:autoSpaceDN w:val="0"/>
        <w:adjustRightInd w:val="0"/>
        <w:snapToGrid w:val="0"/>
        <w:spacing w:line="360" w:lineRule="auto"/>
        <w:ind w:firstLine="1694"/>
        <w:jc w:val="left"/>
        <w:rPr>
          <w:rFonts w:ascii="宋体" w:hAnsi="宋体"/>
          <w:kern w:val="0"/>
          <w:szCs w:val="21"/>
        </w:rPr>
      </w:pPr>
      <w:r>
        <w:rPr>
          <w:rFonts w:hint="eastAsia" w:ascii="宋体" w:hAnsi="宋体" w:cs="MingLiU"/>
          <w:kern w:val="0"/>
          <w:szCs w:val="21"/>
        </w:rPr>
        <w:t>竞选人：</w:t>
      </w:r>
      <w:r>
        <w:rPr>
          <w:rFonts w:ascii="宋体" w:hAnsi="宋体"/>
          <w:kern w:val="0"/>
          <w:szCs w:val="21"/>
          <w:u w:val="single"/>
        </w:rPr>
        <w:tab/>
      </w:r>
      <w:r>
        <w:rPr>
          <w:rFonts w:hint="eastAsia" w:ascii="宋体" w:hAnsi="宋体" w:cs="MingLiU"/>
          <w:kern w:val="0"/>
          <w:szCs w:val="21"/>
        </w:rPr>
        <w:t>（</w:t>
      </w:r>
      <w:r>
        <w:rPr>
          <w:rFonts w:hint="eastAsia" w:ascii="宋体" w:hAnsi="宋体" w:cs="MingLiU"/>
          <w:spacing w:val="-1"/>
          <w:kern w:val="0"/>
          <w:szCs w:val="21"/>
        </w:rPr>
        <w:t>盖</w:t>
      </w:r>
      <w:r>
        <w:rPr>
          <w:rFonts w:hint="eastAsia" w:ascii="宋体" w:hAnsi="宋体" w:cs="MingLiU"/>
          <w:kern w:val="0"/>
          <w:szCs w:val="21"/>
        </w:rPr>
        <w:t>单位章）</w:t>
      </w:r>
    </w:p>
    <w:p w14:paraId="6329F612">
      <w:pPr>
        <w:tabs>
          <w:tab w:val="left" w:pos="6300"/>
        </w:tabs>
        <w:autoSpaceDE w:val="0"/>
        <w:autoSpaceDN w:val="0"/>
        <w:adjustRightInd w:val="0"/>
        <w:snapToGrid w:val="0"/>
        <w:spacing w:line="360" w:lineRule="auto"/>
        <w:ind w:firstLine="1680"/>
        <w:jc w:val="left"/>
        <w:rPr>
          <w:rFonts w:ascii="宋体" w:hAnsi="宋体" w:cs="MingLiU"/>
          <w:kern w:val="0"/>
          <w:szCs w:val="21"/>
        </w:rPr>
      </w:pPr>
      <w:r>
        <w:rPr>
          <w:rFonts w:hint="eastAsia" w:ascii="宋体" w:hAnsi="宋体" w:cs="MingLiU"/>
          <w:kern w:val="0"/>
          <w:szCs w:val="21"/>
        </w:rPr>
        <w:t>法定代表人：</w:t>
      </w:r>
      <w:r>
        <w:rPr>
          <w:rFonts w:ascii="宋体" w:hAnsi="宋体"/>
          <w:kern w:val="0"/>
          <w:szCs w:val="21"/>
          <w:u w:val="single"/>
        </w:rPr>
        <w:tab/>
      </w:r>
      <w:r>
        <w:rPr>
          <w:rFonts w:ascii="宋体" w:hAnsi="宋体"/>
          <w:kern w:val="0"/>
          <w:szCs w:val="21"/>
          <w:u w:val="single"/>
        </w:rPr>
        <w:tab/>
      </w:r>
      <w:r>
        <w:rPr>
          <w:rFonts w:hint="eastAsia" w:ascii="宋体" w:hAnsi="宋体" w:cs="MingLiU"/>
          <w:kern w:val="0"/>
          <w:szCs w:val="21"/>
        </w:rPr>
        <w:t>（签字）</w:t>
      </w:r>
    </w:p>
    <w:p w14:paraId="16465711">
      <w:pPr>
        <w:tabs>
          <w:tab w:val="left" w:pos="5260"/>
        </w:tabs>
        <w:autoSpaceDE w:val="0"/>
        <w:autoSpaceDN w:val="0"/>
        <w:adjustRightInd w:val="0"/>
        <w:snapToGrid w:val="0"/>
        <w:spacing w:line="360" w:lineRule="auto"/>
        <w:ind w:firstLine="1680"/>
        <w:jc w:val="left"/>
        <w:rPr>
          <w:rFonts w:ascii="宋体" w:hAnsi="宋体" w:cs="MingLiU"/>
          <w:kern w:val="0"/>
          <w:szCs w:val="21"/>
        </w:rPr>
      </w:pPr>
      <w:r>
        <w:rPr>
          <w:rFonts w:hint="eastAsia" w:ascii="宋体" w:hAnsi="宋体" w:cs="MingLiU"/>
          <w:kern w:val="0"/>
          <w:szCs w:val="21"/>
        </w:rPr>
        <w:t>身份证号码：</w:t>
      </w:r>
      <w:r>
        <w:rPr>
          <w:rFonts w:ascii="宋体" w:hAnsi="宋体"/>
          <w:kern w:val="0"/>
          <w:szCs w:val="21"/>
          <w:u w:val="single"/>
        </w:rPr>
        <w:tab/>
      </w:r>
    </w:p>
    <w:p w14:paraId="77C0D81F">
      <w:pPr>
        <w:tabs>
          <w:tab w:val="left" w:pos="6720"/>
        </w:tabs>
        <w:autoSpaceDE w:val="0"/>
        <w:autoSpaceDN w:val="0"/>
        <w:adjustRightInd w:val="0"/>
        <w:snapToGrid w:val="0"/>
        <w:spacing w:line="360" w:lineRule="auto"/>
        <w:ind w:firstLine="1680"/>
        <w:jc w:val="left"/>
        <w:rPr>
          <w:rFonts w:ascii="宋体" w:hAnsi="宋体" w:cs="MingLiU"/>
          <w:kern w:val="0"/>
          <w:szCs w:val="21"/>
        </w:rPr>
      </w:pPr>
      <w:r>
        <w:rPr>
          <w:rFonts w:hint="eastAsia" w:ascii="宋体" w:hAnsi="宋体" w:cs="MingLiU"/>
          <w:kern w:val="0"/>
          <w:szCs w:val="21"/>
        </w:rPr>
        <w:t>委托代理人：</w:t>
      </w:r>
      <w:r>
        <w:rPr>
          <w:rFonts w:ascii="宋体" w:hAnsi="宋体"/>
          <w:kern w:val="0"/>
          <w:szCs w:val="21"/>
          <w:u w:val="single"/>
        </w:rPr>
        <w:tab/>
      </w:r>
      <w:r>
        <w:rPr>
          <w:rFonts w:hint="eastAsia" w:ascii="宋体" w:hAnsi="宋体" w:cs="MingLiU"/>
          <w:kern w:val="0"/>
          <w:szCs w:val="21"/>
        </w:rPr>
        <w:t>（签</w:t>
      </w:r>
      <w:r>
        <w:rPr>
          <w:rFonts w:hint="eastAsia" w:ascii="宋体" w:hAnsi="宋体" w:cs="MingLiU"/>
          <w:spacing w:val="-1"/>
          <w:kern w:val="0"/>
          <w:szCs w:val="21"/>
        </w:rPr>
        <w:t>字</w:t>
      </w:r>
      <w:r>
        <w:rPr>
          <w:rFonts w:hint="eastAsia" w:ascii="宋体" w:hAnsi="宋体" w:cs="MingLiU"/>
          <w:kern w:val="0"/>
          <w:szCs w:val="21"/>
        </w:rPr>
        <w:t>）</w:t>
      </w:r>
    </w:p>
    <w:p w14:paraId="1AA5AC74">
      <w:pPr>
        <w:tabs>
          <w:tab w:val="left" w:pos="6825"/>
        </w:tabs>
        <w:autoSpaceDE w:val="0"/>
        <w:autoSpaceDN w:val="0"/>
        <w:adjustRightInd w:val="0"/>
        <w:snapToGrid w:val="0"/>
        <w:spacing w:line="360" w:lineRule="auto"/>
        <w:ind w:firstLine="1680"/>
        <w:jc w:val="left"/>
        <w:rPr>
          <w:rFonts w:ascii="宋体" w:hAnsi="宋体" w:cs="MingLiU"/>
          <w:kern w:val="0"/>
          <w:szCs w:val="21"/>
        </w:rPr>
      </w:pPr>
      <w:r>
        <w:rPr>
          <w:rFonts w:hint="eastAsia" w:ascii="宋体" w:hAnsi="宋体" w:cs="MingLiU"/>
          <w:kern w:val="0"/>
          <w:szCs w:val="21"/>
        </w:rPr>
        <w:t>身份证号码：</w:t>
      </w:r>
      <w:r>
        <w:rPr>
          <w:rFonts w:ascii="宋体" w:hAnsi="宋体"/>
          <w:kern w:val="0"/>
          <w:szCs w:val="21"/>
          <w:u w:val="single"/>
        </w:rPr>
        <w:tab/>
      </w:r>
    </w:p>
    <w:p w14:paraId="3CB8309D">
      <w:pPr>
        <w:autoSpaceDE w:val="0"/>
        <w:autoSpaceDN w:val="0"/>
        <w:adjustRightInd w:val="0"/>
        <w:snapToGrid w:val="0"/>
        <w:spacing w:line="360" w:lineRule="auto"/>
        <w:jc w:val="left"/>
        <w:rPr>
          <w:rFonts w:ascii="宋体" w:hAnsi="宋体" w:cs="MingLiU"/>
          <w:kern w:val="0"/>
          <w:sz w:val="28"/>
          <w:szCs w:val="28"/>
        </w:rPr>
      </w:pPr>
    </w:p>
    <w:p w14:paraId="5EDF42D6">
      <w:pPr>
        <w:tabs>
          <w:tab w:val="left" w:pos="4005"/>
          <w:tab w:val="left" w:pos="4100"/>
          <w:tab w:val="left" w:pos="5040"/>
        </w:tabs>
        <w:autoSpaceDE w:val="0"/>
        <w:autoSpaceDN w:val="0"/>
        <w:adjustRightInd w:val="0"/>
        <w:snapToGrid w:val="0"/>
        <w:spacing w:line="360" w:lineRule="auto"/>
        <w:ind w:firstLine="3780"/>
        <w:jc w:val="left"/>
        <w:rPr>
          <w:rFonts w:hint="eastAsia" w:ascii="宋体" w:hAnsi="宋体" w:cs="MingLiU"/>
          <w:kern w:val="0"/>
          <w:szCs w:val="21"/>
        </w:rPr>
      </w:pPr>
      <w:r>
        <w:rPr>
          <w:rFonts w:ascii="宋体" w:hAnsi="宋体"/>
          <w:kern w:val="0"/>
          <w:szCs w:val="21"/>
          <w:u w:val="single"/>
        </w:rPr>
        <w:tab/>
      </w:r>
      <w:r>
        <w:rPr>
          <w:rFonts w:hint="eastAsia" w:ascii="宋体" w:hAnsi="宋体" w:cs="MingLiU"/>
          <w:kern w:val="0"/>
          <w:szCs w:val="21"/>
        </w:rPr>
        <w:t>年</w:t>
      </w:r>
      <w:r>
        <w:rPr>
          <w:rFonts w:ascii="宋体" w:hAnsi="宋体"/>
          <w:kern w:val="0"/>
          <w:szCs w:val="21"/>
          <w:u w:val="single"/>
        </w:rPr>
        <w:tab/>
      </w:r>
      <w:r>
        <w:rPr>
          <w:rFonts w:hint="eastAsia" w:ascii="宋体" w:hAnsi="宋体" w:cs="MingLiU"/>
          <w:kern w:val="0"/>
          <w:szCs w:val="21"/>
        </w:rPr>
        <w:t>月</w:t>
      </w:r>
      <w:r>
        <w:rPr>
          <w:rFonts w:ascii="宋体" w:hAnsi="宋体"/>
          <w:kern w:val="0"/>
          <w:szCs w:val="21"/>
          <w:u w:val="single"/>
        </w:rPr>
        <w:tab/>
      </w:r>
      <w:r>
        <w:rPr>
          <w:rFonts w:hint="eastAsia" w:ascii="宋体" w:hAnsi="宋体" w:cs="MingLiU"/>
          <w:kern w:val="0"/>
          <w:szCs w:val="21"/>
        </w:rPr>
        <w:t>日</w:t>
      </w:r>
    </w:p>
    <w:p w14:paraId="523D3D28">
      <w:pPr>
        <w:tabs>
          <w:tab w:val="left" w:pos="4005"/>
          <w:tab w:val="left" w:pos="4100"/>
          <w:tab w:val="left" w:pos="5040"/>
        </w:tabs>
        <w:autoSpaceDE w:val="0"/>
        <w:autoSpaceDN w:val="0"/>
        <w:adjustRightInd w:val="0"/>
        <w:snapToGrid w:val="0"/>
        <w:spacing w:line="360" w:lineRule="auto"/>
        <w:ind w:firstLine="3780"/>
        <w:jc w:val="left"/>
        <w:rPr>
          <w:rFonts w:hint="eastAsia" w:ascii="宋体" w:hAnsi="宋体" w:cs="MingLiU"/>
          <w:kern w:val="0"/>
          <w:szCs w:val="21"/>
        </w:rPr>
      </w:pPr>
    </w:p>
    <w:p w14:paraId="52FB89FB">
      <w:pPr>
        <w:tabs>
          <w:tab w:val="left" w:pos="4005"/>
          <w:tab w:val="left" w:pos="4100"/>
          <w:tab w:val="left" w:pos="5040"/>
        </w:tabs>
        <w:autoSpaceDE w:val="0"/>
        <w:autoSpaceDN w:val="0"/>
        <w:adjustRightInd w:val="0"/>
        <w:snapToGrid w:val="0"/>
        <w:spacing w:line="360" w:lineRule="auto"/>
        <w:ind w:firstLine="3780"/>
        <w:jc w:val="left"/>
        <w:rPr>
          <w:rFonts w:hint="eastAsia" w:ascii="宋体" w:hAnsi="宋体" w:cs="MingLiU"/>
          <w:kern w:val="0"/>
          <w:szCs w:val="21"/>
        </w:rPr>
      </w:pPr>
    </w:p>
    <w:p w14:paraId="65498580">
      <w:pPr>
        <w:tabs>
          <w:tab w:val="left" w:pos="4005"/>
          <w:tab w:val="left" w:pos="4100"/>
          <w:tab w:val="left" w:pos="5040"/>
        </w:tabs>
        <w:autoSpaceDE w:val="0"/>
        <w:autoSpaceDN w:val="0"/>
        <w:adjustRightInd w:val="0"/>
        <w:snapToGrid w:val="0"/>
        <w:spacing w:line="360" w:lineRule="auto"/>
        <w:ind w:firstLine="3780"/>
        <w:jc w:val="left"/>
        <w:rPr>
          <w:rFonts w:hint="eastAsia" w:ascii="宋体" w:hAnsi="宋体" w:cs="MingLiU"/>
          <w:kern w:val="0"/>
          <w:szCs w:val="21"/>
        </w:rPr>
      </w:pPr>
    </w:p>
    <w:p w14:paraId="22CA4413">
      <w:pPr>
        <w:tabs>
          <w:tab w:val="left" w:pos="4005"/>
          <w:tab w:val="left" w:pos="4100"/>
          <w:tab w:val="left" w:pos="5040"/>
        </w:tabs>
        <w:autoSpaceDE w:val="0"/>
        <w:autoSpaceDN w:val="0"/>
        <w:adjustRightInd w:val="0"/>
        <w:snapToGrid w:val="0"/>
        <w:spacing w:line="360" w:lineRule="auto"/>
        <w:ind w:firstLine="3780"/>
        <w:jc w:val="left"/>
        <w:rPr>
          <w:rFonts w:hint="eastAsia" w:ascii="宋体" w:hAnsi="宋体" w:cs="MingLiU"/>
          <w:kern w:val="0"/>
          <w:szCs w:val="21"/>
        </w:rPr>
      </w:pPr>
    </w:p>
    <w:p w14:paraId="6481E520">
      <w:pPr>
        <w:tabs>
          <w:tab w:val="left" w:pos="4005"/>
          <w:tab w:val="left" w:pos="4100"/>
          <w:tab w:val="left" w:pos="5040"/>
        </w:tabs>
        <w:autoSpaceDE w:val="0"/>
        <w:autoSpaceDN w:val="0"/>
        <w:adjustRightInd w:val="0"/>
        <w:snapToGrid w:val="0"/>
        <w:spacing w:line="360" w:lineRule="auto"/>
        <w:ind w:firstLine="3780"/>
        <w:jc w:val="left"/>
        <w:rPr>
          <w:rFonts w:hint="eastAsia" w:ascii="宋体" w:hAnsi="宋体" w:cs="MingLiU"/>
          <w:kern w:val="0"/>
          <w:szCs w:val="21"/>
        </w:rPr>
      </w:pPr>
    </w:p>
    <w:p w14:paraId="194F35DF">
      <w:pPr>
        <w:tabs>
          <w:tab w:val="left" w:pos="4005"/>
          <w:tab w:val="left" w:pos="4100"/>
          <w:tab w:val="left" w:pos="5040"/>
        </w:tabs>
        <w:autoSpaceDE w:val="0"/>
        <w:autoSpaceDN w:val="0"/>
        <w:adjustRightInd w:val="0"/>
        <w:snapToGrid w:val="0"/>
        <w:spacing w:line="360" w:lineRule="auto"/>
        <w:ind w:firstLine="3780"/>
        <w:jc w:val="left"/>
        <w:rPr>
          <w:rFonts w:hint="eastAsia" w:ascii="宋体" w:hAnsi="宋体" w:cs="MingLiU"/>
          <w:kern w:val="0"/>
          <w:szCs w:val="21"/>
        </w:rPr>
      </w:pPr>
    </w:p>
    <w:p w14:paraId="4B1786B8">
      <w:pPr>
        <w:tabs>
          <w:tab w:val="left" w:pos="4005"/>
          <w:tab w:val="left" w:pos="4100"/>
          <w:tab w:val="left" w:pos="5040"/>
        </w:tabs>
        <w:autoSpaceDE w:val="0"/>
        <w:autoSpaceDN w:val="0"/>
        <w:adjustRightInd w:val="0"/>
        <w:snapToGrid w:val="0"/>
        <w:spacing w:line="360" w:lineRule="auto"/>
        <w:ind w:firstLine="3780"/>
        <w:jc w:val="left"/>
        <w:rPr>
          <w:rFonts w:hint="eastAsia" w:ascii="宋体" w:hAnsi="宋体" w:cs="MingLiU"/>
          <w:kern w:val="0"/>
          <w:szCs w:val="21"/>
        </w:rPr>
      </w:pPr>
    </w:p>
    <w:p w14:paraId="3995FCCF">
      <w:pPr>
        <w:tabs>
          <w:tab w:val="left" w:pos="4005"/>
          <w:tab w:val="left" w:pos="4100"/>
          <w:tab w:val="left" w:pos="5040"/>
        </w:tabs>
        <w:autoSpaceDE w:val="0"/>
        <w:autoSpaceDN w:val="0"/>
        <w:adjustRightInd w:val="0"/>
        <w:snapToGrid w:val="0"/>
        <w:spacing w:line="360" w:lineRule="auto"/>
        <w:ind w:firstLine="3780"/>
        <w:jc w:val="left"/>
        <w:rPr>
          <w:rFonts w:hint="eastAsia" w:ascii="宋体" w:hAnsi="宋体" w:cs="MingLiU"/>
          <w:kern w:val="0"/>
          <w:szCs w:val="21"/>
        </w:rPr>
      </w:pPr>
    </w:p>
    <w:p w14:paraId="72166D93">
      <w:pPr>
        <w:tabs>
          <w:tab w:val="left" w:pos="4005"/>
          <w:tab w:val="left" w:pos="4100"/>
          <w:tab w:val="left" w:pos="5040"/>
        </w:tabs>
        <w:autoSpaceDE w:val="0"/>
        <w:autoSpaceDN w:val="0"/>
        <w:adjustRightInd w:val="0"/>
        <w:snapToGrid w:val="0"/>
        <w:spacing w:line="360" w:lineRule="auto"/>
        <w:ind w:firstLine="3780"/>
        <w:jc w:val="left"/>
        <w:rPr>
          <w:rFonts w:hint="eastAsia" w:ascii="宋体" w:hAnsi="宋体" w:cs="MingLiU"/>
          <w:kern w:val="0"/>
          <w:szCs w:val="21"/>
        </w:rPr>
      </w:pPr>
    </w:p>
    <w:p w14:paraId="47DFC765">
      <w:pPr>
        <w:tabs>
          <w:tab w:val="left" w:pos="4005"/>
          <w:tab w:val="left" w:pos="4100"/>
          <w:tab w:val="left" w:pos="5040"/>
        </w:tabs>
        <w:autoSpaceDE w:val="0"/>
        <w:autoSpaceDN w:val="0"/>
        <w:adjustRightInd w:val="0"/>
        <w:snapToGrid w:val="0"/>
        <w:spacing w:line="360" w:lineRule="auto"/>
        <w:ind w:firstLine="3780"/>
        <w:jc w:val="left"/>
        <w:rPr>
          <w:rFonts w:hint="eastAsia" w:ascii="宋体" w:hAnsi="宋体" w:cs="MingLiU"/>
          <w:kern w:val="0"/>
          <w:szCs w:val="21"/>
        </w:rPr>
      </w:pPr>
    </w:p>
    <w:p w14:paraId="3E22D273">
      <w:pPr>
        <w:autoSpaceDE w:val="0"/>
        <w:autoSpaceDN w:val="0"/>
        <w:adjustRightInd w:val="0"/>
        <w:snapToGrid w:val="0"/>
        <w:spacing w:line="360" w:lineRule="auto"/>
        <w:jc w:val="left"/>
        <w:rPr>
          <w:rFonts w:ascii="宋体" w:hAnsi="宋体"/>
          <w:kern w:val="0"/>
        </w:rPr>
      </w:pPr>
    </w:p>
    <w:tbl>
      <w:tblPr>
        <w:tblStyle w:val="10"/>
        <w:tblpPr w:leftFromText="180" w:rightFromText="180" w:vertAnchor="text" w:horzAnchor="page" w:tblpX="1903" w:tblpY="45"/>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493"/>
      </w:tblGrid>
      <w:tr w14:paraId="1958A9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186" w:hRule="atLeast"/>
        </w:trPr>
        <w:tc>
          <w:tcPr>
            <w:tcW w:w="3493" w:type="dxa"/>
            <w:vAlign w:val="center"/>
          </w:tcPr>
          <w:p w14:paraId="7D268602">
            <w:pPr>
              <w:spacing w:line="360" w:lineRule="auto"/>
              <w:jc w:val="center"/>
              <w:rPr>
                <w:rFonts w:eastAsia="黑体"/>
              </w:rPr>
            </w:pPr>
            <w:r>
              <w:rPr>
                <w:rFonts w:hint="eastAsia" w:eastAsia="黑体"/>
              </w:rPr>
              <w:t>法定代表人二代身份证复印件</w:t>
            </w:r>
          </w:p>
          <w:p w14:paraId="1382A678">
            <w:pPr>
              <w:spacing w:line="360" w:lineRule="auto"/>
              <w:jc w:val="center"/>
              <w:rPr>
                <w:rFonts w:eastAsia="黑体"/>
              </w:rPr>
            </w:pPr>
            <w:r>
              <w:rPr>
                <w:rFonts w:hint="eastAsia" w:eastAsia="黑体"/>
              </w:rPr>
              <w:t>（正反面）</w:t>
            </w:r>
          </w:p>
        </w:tc>
      </w:tr>
    </w:tbl>
    <w:p w14:paraId="435F629E">
      <w:pPr>
        <w:rPr>
          <w:vanish/>
        </w:rPr>
      </w:pPr>
    </w:p>
    <w:tbl>
      <w:tblPr>
        <w:tblStyle w:val="10"/>
        <w:tblpPr w:leftFromText="180" w:rightFromText="180" w:vertAnchor="text" w:horzAnchor="page" w:tblpX="6520" w:tblpY="53"/>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387"/>
      </w:tblGrid>
      <w:tr w14:paraId="14E840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186" w:hRule="atLeast"/>
        </w:trPr>
        <w:tc>
          <w:tcPr>
            <w:tcW w:w="3387" w:type="dxa"/>
            <w:vAlign w:val="center"/>
          </w:tcPr>
          <w:p w14:paraId="3D08A5C6">
            <w:pPr>
              <w:spacing w:line="360" w:lineRule="auto"/>
              <w:jc w:val="center"/>
              <w:rPr>
                <w:rFonts w:eastAsia="黑体"/>
              </w:rPr>
            </w:pPr>
            <w:r>
              <w:rPr>
                <w:rFonts w:hint="eastAsia" w:eastAsia="黑体"/>
              </w:rPr>
              <w:t>授权代表人二代身份证复印件</w:t>
            </w:r>
          </w:p>
          <w:p w14:paraId="12E54C91">
            <w:pPr>
              <w:spacing w:line="360" w:lineRule="auto"/>
              <w:jc w:val="center"/>
              <w:rPr>
                <w:rFonts w:eastAsia="黑体"/>
              </w:rPr>
            </w:pPr>
            <w:r>
              <w:rPr>
                <w:rFonts w:hint="eastAsia" w:eastAsia="黑体"/>
              </w:rPr>
              <w:t>（正反面）</w:t>
            </w:r>
          </w:p>
        </w:tc>
      </w:tr>
    </w:tbl>
    <w:p w14:paraId="13E4EF5F">
      <w:pPr>
        <w:spacing w:line="360" w:lineRule="auto"/>
        <w:jc w:val="left"/>
        <w:rPr>
          <w:rFonts w:eastAsia="黑体"/>
          <w:sz w:val="20"/>
        </w:rPr>
      </w:pPr>
    </w:p>
    <w:p w14:paraId="576F8019">
      <w:pPr>
        <w:autoSpaceDE w:val="0"/>
        <w:autoSpaceDN w:val="0"/>
        <w:adjustRightInd w:val="0"/>
        <w:snapToGrid w:val="0"/>
        <w:spacing w:line="360" w:lineRule="auto"/>
        <w:jc w:val="left"/>
        <w:rPr>
          <w:rFonts w:ascii="宋体" w:hAnsi="宋体"/>
          <w:kern w:val="0"/>
        </w:rPr>
      </w:pPr>
    </w:p>
    <w:p w14:paraId="0EEAA682">
      <w:pPr>
        <w:autoSpaceDE w:val="0"/>
        <w:autoSpaceDN w:val="0"/>
        <w:adjustRightInd w:val="0"/>
        <w:snapToGrid w:val="0"/>
        <w:spacing w:line="360" w:lineRule="auto"/>
        <w:jc w:val="left"/>
        <w:rPr>
          <w:rFonts w:ascii="宋体" w:hAnsi="宋体"/>
          <w:kern w:val="0"/>
        </w:rPr>
      </w:pPr>
    </w:p>
    <w:p w14:paraId="5DF73C89">
      <w:pPr>
        <w:autoSpaceDE w:val="0"/>
        <w:autoSpaceDN w:val="0"/>
        <w:adjustRightInd w:val="0"/>
        <w:snapToGrid w:val="0"/>
        <w:spacing w:line="360" w:lineRule="auto"/>
        <w:jc w:val="left"/>
        <w:rPr>
          <w:rFonts w:ascii="宋体" w:hAnsi="宋体"/>
          <w:kern w:val="0"/>
        </w:rPr>
      </w:pPr>
    </w:p>
    <w:p w14:paraId="5FEAFEC7">
      <w:pPr>
        <w:autoSpaceDE w:val="0"/>
        <w:autoSpaceDN w:val="0"/>
        <w:adjustRightInd w:val="0"/>
        <w:snapToGrid w:val="0"/>
        <w:spacing w:line="360" w:lineRule="auto"/>
        <w:jc w:val="left"/>
        <w:rPr>
          <w:rFonts w:ascii="宋体" w:hAnsi="宋体"/>
          <w:kern w:val="0"/>
        </w:rPr>
      </w:pPr>
    </w:p>
    <w:p w14:paraId="6B984317">
      <w:pPr>
        <w:autoSpaceDE w:val="0"/>
        <w:autoSpaceDN w:val="0"/>
        <w:adjustRightInd w:val="0"/>
        <w:snapToGrid w:val="0"/>
        <w:spacing w:line="360" w:lineRule="auto"/>
        <w:jc w:val="left"/>
        <w:rPr>
          <w:rFonts w:ascii="宋体" w:hAnsi="宋体"/>
          <w:kern w:val="0"/>
        </w:rPr>
      </w:pPr>
    </w:p>
    <w:p w14:paraId="0C0B7FF6">
      <w:pPr>
        <w:autoSpaceDE w:val="0"/>
        <w:autoSpaceDN w:val="0"/>
        <w:adjustRightInd w:val="0"/>
        <w:snapToGrid w:val="0"/>
        <w:spacing w:line="360" w:lineRule="auto"/>
        <w:jc w:val="left"/>
        <w:rPr>
          <w:rFonts w:ascii="宋体" w:hAnsi="宋体"/>
          <w:kern w:val="0"/>
        </w:rPr>
      </w:pPr>
    </w:p>
    <w:p w14:paraId="5A9799A0">
      <w:pPr>
        <w:tabs>
          <w:tab w:val="left" w:pos="5760"/>
        </w:tabs>
        <w:autoSpaceDE w:val="0"/>
        <w:autoSpaceDN w:val="0"/>
        <w:adjustRightInd w:val="0"/>
        <w:spacing w:line="300" w:lineRule="exact"/>
        <w:ind w:left="735" w:right="11" w:hanging="735" w:hangingChars="350"/>
        <w:rPr>
          <w:rFonts w:ascii="宋体" w:hAnsi="宋体" w:cs="MingLiU"/>
          <w:kern w:val="0"/>
          <w:szCs w:val="21"/>
        </w:rPr>
      </w:pPr>
      <w:r>
        <w:rPr>
          <w:rFonts w:hint="eastAsia" w:ascii="宋体" w:hAnsi="宋体" w:cs="MingLiU"/>
          <w:kern w:val="0"/>
          <w:szCs w:val="21"/>
        </w:rPr>
        <w:t>注：1、法定代表人参加比选活动并签署文件的不需要授权委托书，只需提供法定代表人身份证明；非法定代表人参加竞争性比选活动及签署文件的除提供法定代表人身份证明外还须提供授权委托书。</w:t>
      </w:r>
    </w:p>
    <w:p w14:paraId="29879B7D">
      <w:pPr>
        <w:tabs>
          <w:tab w:val="left" w:pos="5760"/>
        </w:tabs>
        <w:autoSpaceDE w:val="0"/>
        <w:autoSpaceDN w:val="0"/>
        <w:adjustRightInd w:val="0"/>
        <w:spacing w:line="300" w:lineRule="exact"/>
        <w:ind w:left="820" w:leftChars="253" w:right="11" w:hanging="289" w:hangingChars="138"/>
        <w:rPr>
          <w:rFonts w:hint="eastAsia" w:ascii="宋体" w:hAnsi="宋体" w:cs="MingLiU"/>
          <w:kern w:val="0"/>
          <w:szCs w:val="21"/>
        </w:rPr>
      </w:pPr>
      <w:r>
        <w:rPr>
          <w:rFonts w:hint="eastAsia" w:ascii="宋体" w:hAnsi="宋体" w:cs="MingLiU"/>
          <w:kern w:val="0"/>
          <w:szCs w:val="21"/>
        </w:rPr>
        <w:t>2、法定代表人身份证明及授权委托书原件装入比选申请文件一并递交。另外须准备一份在比选会现场出具。</w:t>
      </w:r>
    </w:p>
    <w:p w14:paraId="45A4E47F">
      <w:pPr>
        <w:tabs>
          <w:tab w:val="left" w:pos="5760"/>
        </w:tabs>
        <w:autoSpaceDE w:val="0"/>
        <w:autoSpaceDN w:val="0"/>
        <w:adjustRightInd w:val="0"/>
        <w:spacing w:line="300" w:lineRule="exact"/>
        <w:ind w:left="820" w:leftChars="253" w:right="11" w:hanging="289" w:hangingChars="138"/>
        <w:rPr>
          <w:rFonts w:hint="eastAsia" w:ascii="宋体" w:hAnsi="宋体" w:cs="MingLiU"/>
          <w:kern w:val="0"/>
          <w:szCs w:val="21"/>
        </w:rPr>
      </w:pPr>
    </w:p>
    <w:p w14:paraId="5E97B7D8">
      <w:pPr>
        <w:tabs>
          <w:tab w:val="left" w:pos="5760"/>
        </w:tabs>
        <w:autoSpaceDE w:val="0"/>
        <w:autoSpaceDN w:val="0"/>
        <w:adjustRightInd w:val="0"/>
        <w:spacing w:line="300" w:lineRule="exact"/>
        <w:ind w:left="820" w:leftChars="253" w:right="11" w:hanging="289" w:hangingChars="138"/>
        <w:rPr>
          <w:rFonts w:hint="eastAsia" w:ascii="宋体" w:hAnsi="宋体" w:cs="MingLiU"/>
          <w:kern w:val="0"/>
          <w:szCs w:val="21"/>
        </w:rPr>
      </w:pPr>
    </w:p>
    <w:p w14:paraId="5ADA8646">
      <w:pPr>
        <w:tabs>
          <w:tab w:val="left" w:pos="5760"/>
        </w:tabs>
        <w:autoSpaceDE w:val="0"/>
        <w:autoSpaceDN w:val="0"/>
        <w:adjustRightInd w:val="0"/>
        <w:spacing w:line="300" w:lineRule="exact"/>
        <w:ind w:left="820" w:leftChars="253" w:right="11" w:hanging="289" w:hangingChars="138"/>
        <w:rPr>
          <w:rFonts w:hint="eastAsia" w:ascii="宋体" w:hAnsi="宋体" w:cs="MingLiU"/>
          <w:kern w:val="0"/>
          <w:szCs w:val="21"/>
        </w:rPr>
      </w:pPr>
    </w:p>
    <w:p w14:paraId="1D69AE2B">
      <w:pPr>
        <w:tabs>
          <w:tab w:val="left" w:pos="5760"/>
        </w:tabs>
        <w:autoSpaceDE w:val="0"/>
        <w:autoSpaceDN w:val="0"/>
        <w:adjustRightInd w:val="0"/>
        <w:spacing w:line="300" w:lineRule="exact"/>
        <w:ind w:left="820" w:leftChars="253" w:right="11" w:hanging="289" w:hangingChars="138"/>
        <w:rPr>
          <w:rFonts w:hint="eastAsia" w:ascii="宋体" w:hAnsi="宋体" w:cs="MingLiU"/>
          <w:kern w:val="0"/>
          <w:szCs w:val="21"/>
        </w:rPr>
      </w:pPr>
    </w:p>
    <w:p w14:paraId="4D428889">
      <w:pPr>
        <w:tabs>
          <w:tab w:val="left" w:pos="5760"/>
        </w:tabs>
        <w:autoSpaceDE w:val="0"/>
        <w:autoSpaceDN w:val="0"/>
        <w:adjustRightInd w:val="0"/>
        <w:spacing w:line="300" w:lineRule="exact"/>
        <w:ind w:left="820" w:leftChars="253" w:right="11" w:hanging="289" w:hangingChars="138"/>
        <w:rPr>
          <w:rFonts w:hint="eastAsia" w:ascii="宋体" w:hAnsi="宋体" w:cs="MingLiU"/>
          <w:kern w:val="0"/>
          <w:szCs w:val="21"/>
        </w:rPr>
      </w:pPr>
    </w:p>
    <w:p w14:paraId="718ADC3E">
      <w:pPr>
        <w:tabs>
          <w:tab w:val="left" w:pos="5760"/>
        </w:tabs>
        <w:autoSpaceDE w:val="0"/>
        <w:autoSpaceDN w:val="0"/>
        <w:adjustRightInd w:val="0"/>
        <w:spacing w:line="300" w:lineRule="exact"/>
        <w:ind w:left="820" w:leftChars="253" w:right="11" w:hanging="289" w:hangingChars="138"/>
        <w:rPr>
          <w:rFonts w:hint="eastAsia" w:ascii="宋体" w:hAnsi="宋体" w:cs="MingLiU"/>
          <w:kern w:val="0"/>
          <w:szCs w:val="21"/>
        </w:rPr>
      </w:pPr>
    </w:p>
    <w:p w14:paraId="7924196D">
      <w:pPr>
        <w:tabs>
          <w:tab w:val="left" w:pos="5760"/>
        </w:tabs>
        <w:autoSpaceDE w:val="0"/>
        <w:autoSpaceDN w:val="0"/>
        <w:adjustRightInd w:val="0"/>
        <w:spacing w:line="300" w:lineRule="exact"/>
        <w:ind w:left="820" w:leftChars="253" w:right="11" w:hanging="289" w:hangingChars="138"/>
        <w:rPr>
          <w:rFonts w:hint="eastAsia" w:ascii="宋体" w:hAnsi="宋体" w:cs="MingLiU"/>
          <w:kern w:val="0"/>
          <w:szCs w:val="21"/>
        </w:rPr>
      </w:pPr>
    </w:p>
    <w:p w14:paraId="05BE2218">
      <w:pPr>
        <w:tabs>
          <w:tab w:val="left" w:pos="5760"/>
        </w:tabs>
        <w:autoSpaceDE w:val="0"/>
        <w:autoSpaceDN w:val="0"/>
        <w:adjustRightInd w:val="0"/>
        <w:spacing w:line="300" w:lineRule="exact"/>
        <w:ind w:left="820" w:leftChars="253" w:right="11" w:hanging="289" w:hangingChars="138"/>
        <w:rPr>
          <w:rFonts w:hint="eastAsia" w:ascii="宋体" w:hAnsi="宋体" w:cs="MingLiU"/>
          <w:kern w:val="0"/>
          <w:szCs w:val="21"/>
        </w:rPr>
      </w:pPr>
    </w:p>
    <w:p w14:paraId="3E29DEAA">
      <w:pPr>
        <w:tabs>
          <w:tab w:val="left" w:pos="5760"/>
        </w:tabs>
        <w:autoSpaceDE w:val="0"/>
        <w:autoSpaceDN w:val="0"/>
        <w:adjustRightInd w:val="0"/>
        <w:spacing w:line="300" w:lineRule="exact"/>
        <w:ind w:left="820" w:leftChars="253" w:right="11" w:hanging="289" w:hangingChars="138"/>
        <w:rPr>
          <w:rFonts w:hint="eastAsia" w:ascii="宋体" w:hAnsi="宋体" w:cs="MingLiU"/>
          <w:kern w:val="0"/>
          <w:szCs w:val="21"/>
        </w:rPr>
      </w:pPr>
    </w:p>
    <w:p w14:paraId="62DA6229">
      <w:pPr>
        <w:tabs>
          <w:tab w:val="left" w:pos="5760"/>
        </w:tabs>
        <w:autoSpaceDE w:val="0"/>
        <w:autoSpaceDN w:val="0"/>
        <w:adjustRightInd w:val="0"/>
        <w:spacing w:line="300" w:lineRule="exact"/>
        <w:ind w:left="820" w:leftChars="253" w:right="11" w:hanging="289" w:hangingChars="138"/>
        <w:rPr>
          <w:rFonts w:hint="eastAsia" w:ascii="宋体" w:hAnsi="宋体" w:cs="MingLiU"/>
          <w:kern w:val="0"/>
          <w:szCs w:val="21"/>
        </w:rPr>
      </w:pPr>
    </w:p>
    <w:p w14:paraId="1F78CEDF">
      <w:pPr>
        <w:tabs>
          <w:tab w:val="left" w:pos="5760"/>
        </w:tabs>
        <w:autoSpaceDE w:val="0"/>
        <w:autoSpaceDN w:val="0"/>
        <w:adjustRightInd w:val="0"/>
        <w:spacing w:line="300" w:lineRule="exact"/>
        <w:ind w:left="820" w:leftChars="253" w:right="11" w:hanging="289" w:hangingChars="138"/>
        <w:rPr>
          <w:rFonts w:hint="eastAsia" w:ascii="宋体" w:hAnsi="宋体" w:cs="MingLiU"/>
          <w:kern w:val="0"/>
          <w:szCs w:val="21"/>
        </w:rPr>
      </w:pPr>
    </w:p>
    <w:p w14:paraId="4AE28677">
      <w:pPr>
        <w:tabs>
          <w:tab w:val="left" w:pos="5760"/>
        </w:tabs>
        <w:autoSpaceDE w:val="0"/>
        <w:autoSpaceDN w:val="0"/>
        <w:adjustRightInd w:val="0"/>
        <w:spacing w:line="300" w:lineRule="exact"/>
        <w:ind w:left="820" w:leftChars="253" w:right="11" w:hanging="289" w:hangingChars="138"/>
        <w:rPr>
          <w:rFonts w:hint="eastAsia" w:ascii="宋体" w:hAnsi="宋体" w:cs="MingLiU"/>
          <w:kern w:val="0"/>
          <w:szCs w:val="21"/>
        </w:rPr>
      </w:pPr>
    </w:p>
    <w:p w14:paraId="6CBFFFE5">
      <w:pPr>
        <w:tabs>
          <w:tab w:val="left" w:pos="5760"/>
        </w:tabs>
        <w:autoSpaceDE w:val="0"/>
        <w:autoSpaceDN w:val="0"/>
        <w:adjustRightInd w:val="0"/>
        <w:spacing w:line="300" w:lineRule="exact"/>
        <w:ind w:left="820" w:leftChars="253" w:right="11" w:hanging="289" w:hangingChars="138"/>
        <w:rPr>
          <w:rFonts w:hint="eastAsia" w:ascii="宋体" w:hAnsi="宋体" w:cs="MingLiU"/>
          <w:kern w:val="0"/>
          <w:szCs w:val="21"/>
        </w:rPr>
      </w:pPr>
    </w:p>
    <w:p w14:paraId="15694DC9">
      <w:pPr>
        <w:tabs>
          <w:tab w:val="left" w:pos="5760"/>
        </w:tabs>
        <w:autoSpaceDE w:val="0"/>
        <w:autoSpaceDN w:val="0"/>
        <w:adjustRightInd w:val="0"/>
        <w:spacing w:line="300" w:lineRule="exact"/>
        <w:ind w:left="820" w:leftChars="253" w:right="11" w:hanging="289" w:hangingChars="138"/>
        <w:rPr>
          <w:rFonts w:hint="eastAsia" w:ascii="宋体" w:hAnsi="宋体" w:cs="MingLiU"/>
          <w:kern w:val="0"/>
          <w:szCs w:val="21"/>
        </w:rPr>
      </w:pPr>
    </w:p>
    <w:p w14:paraId="279129A6">
      <w:pPr>
        <w:tabs>
          <w:tab w:val="left" w:pos="5760"/>
        </w:tabs>
        <w:autoSpaceDE w:val="0"/>
        <w:autoSpaceDN w:val="0"/>
        <w:adjustRightInd w:val="0"/>
        <w:spacing w:line="300" w:lineRule="exact"/>
        <w:ind w:left="820" w:leftChars="253" w:right="11" w:hanging="289" w:hangingChars="138"/>
        <w:rPr>
          <w:rFonts w:hint="eastAsia" w:ascii="宋体" w:hAnsi="宋体" w:cs="MingLiU"/>
          <w:kern w:val="0"/>
          <w:szCs w:val="21"/>
        </w:rPr>
      </w:pPr>
    </w:p>
    <w:p w14:paraId="47625553">
      <w:pPr>
        <w:tabs>
          <w:tab w:val="left" w:pos="5760"/>
        </w:tabs>
        <w:autoSpaceDE w:val="0"/>
        <w:autoSpaceDN w:val="0"/>
        <w:adjustRightInd w:val="0"/>
        <w:spacing w:line="300" w:lineRule="exact"/>
        <w:ind w:left="820" w:leftChars="253" w:right="11" w:hanging="289" w:hangingChars="138"/>
        <w:rPr>
          <w:rFonts w:hint="eastAsia" w:ascii="宋体" w:hAnsi="宋体" w:cs="MingLiU"/>
          <w:kern w:val="0"/>
          <w:szCs w:val="21"/>
        </w:rPr>
      </w:pPr>
    </w:p>
    <w:p w14:paraId="488B2EAF">
      <w:pPr>
        <w:tabs>
          <w:tab w:val="left" w:pos="5760"/>
        </w:tabs>
        <w:autoSpaceDE w:val="0"/>
        <w:autoSpaceDN w:val="0"/>
        <w:adjustRightInd w:val="0"/>
        <w:spacing w:line="300" w:lineRule="exact"/>
        <w:ind w:left="820" w:leftChars="253" w:right="11" w:hanging="289" w:hangingChars="138"/>
        <w:rPr>
          <w:rFonts w:hint="eastAsia" w:ascii="宋体" w:hAnsi="宋体" w:cs="MingLiU"/>
          <w:kern w:val="0"/>
          <w:szCs w:val="21"/>
        </w:rPr>
      </w:pPr>
    </w:p>
    <w:p w14:paraId="4C5C9F82">
      <w:pPr>
        <w:tabs>
          <w:tab w:val="left" w:pos="5760"/>
        </w:tabs>
        <w:autoSpaceDE w:val="0"/>
        <w:autoSpaceDN w:val="0"/>
        <w:adjustRightInd w:val="0"/>
        <w:spacing w:line="300" w:lineRule="exact"/>
        <w:ind w:left="820" w:leftChars="253" w:right="11" w:hanging="289" w:hangingChars="138"/>
        <w:rPr>
          <w:rFonts w:hint="eastAsia" w:ascii="宋体" w:hAnsi="宋体" w:cs="MingLiU"/>
          <w:kern w:val="0"/>
          <w:szCs w:val="21"/>
        </w:rPr>
      </w:pPr>
    </w:p>
    <w:p w14:paraId="740AE01C">
      <w:pPr>
        <w:tabs>
          <w:tab w:val="left" w:pos="5760"/>
        </w:tabs>
        <w:autoSpaceDE w:val="0"/>
        <w:autoSpaceDN w:val="0"/>
        <w:adjustRightInd w:val="0"/>
        <w:spacing w:line="300" w:lineRule="exact"/>
        <w:ind w:left="820" w:leftChars="253" w:right="11" w:hanging="289" w:hangingChars="138"/>
        <w:rPr>
          <w:rFonts w:hint="eastAsia" w:ascii="宋体" w:hAnsi="宋体" w:cs="MingLiU"/>
          <w:kern w:val="0"/>
          <w:szCs w:val="21"/>
        </w:rPr>
      </w:pPr>
    </w:p>
    <w:p w14:paraId="11FECBA1">
      <w:pPr>
        <w:tabs>
          <w:tab w:val="left" w:pos="5760"/>
        </w:tabs>
        <w:autoSpaceDE w:val="0"/>
        <w:autoSpaceDN w:val="0"/>
        <w:adjustRightInd w:val="0"/>
        <w:spacing w:line="300" w:lineRule="exact"/>
        <w:ind w:left="820" w:leftChars="253" w:right="11" w:hanging="289" w:hangingChars="138"/>
        <w:rPr>
          <w:rFonts w:hint="eastAsia" w:ascii="宋体" w:hAnsi="宋体" w:cs="MingLiU"/>
          <w:kern w:val="0"/>
          <w:szCs w:val="21"/>
        </w:rPr>
      </w:pPr>
    </w:p>
    <w:p w14:paraId="1E02D721">
      <w:pPr>
        <w:tabs>
          <w:tab w:val="left" w:pos="5760"/>
        </w:tabs>
        <w:autoSpaceDE w:val="0"/>
        <w:autoSpaceDN w:val="0"/>
        <w:adjustRightInd w:val="0"/>
        <w:spacing w:line="300" w:lineRule="exact"/>
        <w:ind w:left="820" w:leftChars="253" w:right="11" w:hanging="289" w:hangingChars="138"/>
        <w:rPr>
          <w:rFonts w:hint="eastAsia" w:ascii="宋体" w:hAnsi="宋体" w:cs="MingLiU"/>
          <w:kern w:val="0"/>
          <w:szCs w:val="21"/>
        </w:rPr>
      </w:pPr>
    </w:p>
    <w:p w14:paraId="40880491">
      <w:pPr>
        <w:tabs>
          <w:tab w:val="left" w:pos="5760"/>
        </w:tabs>
        <w:autoSpaceDE w:val="0"/>
        <w:autoSpaceDN w:val="0"/>
        <w:adjustRightInd w:val="0"/>
        <w:spacing w:line="300" w:lineRule="exact"/>
        <w:ind w:left="820" w:leftChars="253" w:right="11" w:hanging="289" w:hangingChars="138"/>
        <w:rPr>
          <w:rFonts w:hint="eastAsia" w:ascii="宋体" w:hAnsi="宋体" w:cs="MingLiU"/>
          <w:kern w:val="0"/>
          <w:szCs w:val="21"/>
        </w:rPr>
      </w:pPr>
    </w:p>
    <w:p w14:paraId="291E6F75">
      <w:pPr>
        <w:tabs>
          <w:tab w:val="left" w:pos="5760"/>
        </w:tabs>
        <w:autoSpaceDE w:val="0"/>
        <w:autoSpaceDN w:val="0"/>
        <w:adjustRightInd w:val="0"/>
        <w:spacing w:line="300" w:lineRule="exact"/>
        <w:ind w:left="820" w:leftChars="253" w:right="11" w:hanging="289" w:hangingChars="138"/>
        <w:rPr>
          <w:rFonts w:hint="eastAsia" w:ascii="宋体" w:hAnsi="宋体" w:cs="MingLiU"/>
          <w:kern w:val="0"/>
          <w:szCs w:val="21"/>
        </w:rPr>
      </w:pPr>
    </w:p>
    <w:p w14:paraId="714C0C69">
      <w:pPr>
        <w:tabs>
          <w:tab w:val="left" w:pos="5760"/>
        </w:tabs>
        <w:autoSpaceDE w:val="0"/>
        <w:autoSpaceDN w:val="0"/>
        <w:adjustRightInd w:val="0"/>
        <w:spacing w:line="300" w:lineRule="exact"/>
        <w:ind w:left="820" w:leftChars="253" w:right="11" w:hanging="289" w:hangingChars="138"/>
        <w:rPr>
          <w:rFonts w:hint="eastAsia" w:ascii="宋体" w:hAnsi="宋体" w:cs="MingLiU"/>
          <w:kern w:val="0"/>
          <w:szCs w:val="21"/>
        </w:rPr>
      </w:pPr>
    </w:p>
    <w:p w14:paraId="5A387F73">
      <w:pPr>
        <w:tabs>
          <w:tab w:val="left" w:pos="5760"/>
        </w:tabs>
        <w:autoSpaceDE w:val="0"/>
        <w:autoSpaceDN w:val="0"/>
        <w:adjustRightInd w:val="0"/>
        <w:spacing w:line="300" w:lineRule="exact"/>
        <w:ind w:left="820" w:leftChars="253" w:right="11" w:hanging="289" w:hangingChars="138"/>
        <w:rPr>
          <w:rFonts w:hint="eastAsia" w:ascii="宋体" w:hAnsi="宋体" w:cs="MingLiU"/>
          <w:kern w:val="0"/>
          <w:szCs w:val="21"/>
        </w:rPr>
      </w:pPr>
    </w:p>
    <w:p w14:paraId="10D2C061">
      <w:pPr>
        <w:tabs>
          <w:tab w:val="left" w:pos="5760"/>
        </w:tabs>
        <w:autoSpaceDE w:val="0"/>
        <w:autoSpaceDN w:val="0"/>
        <w:adjustRightInd w:val="0"/>
        <w:spacing w:line="300" w:lineRule="exact"/>
        <w:ind w:left="820" w:leftChars="253" w:right="11" w:hanging="289" w:hangingChars="138"/>
        <w:rPr>
          <w:rFonts w:hint="eastAsia" w:ascii="宋体" w:hAnsi="宋体" w:cs="MingLiU"/>
          <w:kern w:val="0"/>
          <w:szCs w:val="21"/>
        </w:rPr>
      </w:pPr>
    </w:p>
    <w:p w14:paraId="32DE7DD6">
      <w:pPr>
        <w:tabs>
          <w:tab w:val="left" w:pos="5760"/>
        </w:tabs>
        <w:autoSpaceDE w:val="0"/>
        <w:autoSpaceDN w:val="0"/>
        <w:adjustRightInd w:val="0"/>
        <w:spacing w:line="300" w:lineRule="exact"/>
        <w:ind w:left="820" w:leftChars="253" w:right="11" w:hanging="289" w:hangingChars="138"/>
        <w:rPr>
          <w:rFonts w:hint="eastAsia" w:ascii="宋体" w:hAnsi="宋体" w:cs="MingLiU"/>
          <w:kern w:val="0"/>
          <w:szCs w:val="21"/>
        </w:rPr>
      </w:pPr>
    </w:p>
    <w:p w14:paraId="70140120">
      <w:pPr>
        <w:tabs>
          <w:tab w:val="left" w:pos="5760"/>
        </w:tabs>
        <w:autoSpaceDE w:val="0"/>
        <w:autoSpaceDN w:val="0"/>
        <w:adjustRightInd w:val="0"/>
        <w:spacing w:line="300" w:lineRule="exact"/>
        <w:ind w:left="820" w:leftChars="253" w:right="11" w:hanging="289" w:hangingChars="138"/>
        <w:rPr>
          <w:rFonts w:hint="eastAsia" w:ascii="宋体" w:hAnsi="宋体" w:cs="MingLiU"/>
          <w:kern w:val="0"/>
          <w:szCs w:val="21"/>
        </w:rPr>
      </w:pPr>
    </w:p>
    <w:p w14:paraId="4093FB3B">
      <w:pPr>
        <w:tabs>
          <w:tab w:val="left" w:pos="5760"/>
        </w:tabs>
        <w:autoSpaceDE w:val="0"/>
        <w:autoSpaceDN w:val="0"/>
        <w:adjustRightInd w:val="0"/>
        <w:spacing w:line="300" w:lineRule="exact"/>
        <w:ind w:left="820" w:leftChars="253" w:right="11" w:hanging="289" w:hangingChars="138"/>
        <w:rPr>
          <w:rFonts w:hint="eastAsia" w:ascii="宋体" w:hAnsi="宋体" w:cs="MingLiU"/>
          <w:kern w:val="0"/>
          <w:szCs w:val="21"/>
        </w:rPr>
      </w:pPr>
    </w:p>
    <w:p w14:paraId="6527F87C">
      <w:pPr>
        <w:tabs>
          <w:tab w:val="left" w:pos="5760"/>
        </w:tabs>
        <w:autoSpaceDE w:val="0"/>
        <w:autoSpaceDN w:val="0"/>
        <w:adjustRightInd w:val="0"/>
        <w:spacing w:line="300" w:lineRule="exact"/>
        <w:ind w:left="820" w:leftChars="253" w:right="11" w:hanging="289" w:hangingChars="138"/>
        <w:rPr>
          <w:rFonts w:hint="eastAsia" w:ascii="宋体" w:hAnsi="宋体" w:cs="MingLiU"/>
          <w:kern w:val="0"/>
          <w:szCs w:val="21"/>
        </w:rPr>
      </w:pPr>
    </w:p>
    <w:p w14:paraId="2FF506A5">
      <w:pPr>
        <w:tabs>
          <w:tab w:val="left" w:pos="5760"/>
        </w:tabs>
        <w:autoSpaceDE w:val="0"/>
        <w:autoSpaceDN w:val="0"/>
        <w:adjustRightInd w:val="0"/>
        <w:spacing w:line="300" w:lineRule="exact"/>
        <w:ind w:left="820" w:leftChars="253" w:right="11" w:hanging="289" w:hangingChars="138"/>
        <w:rPr>
          <w:rFonts w:hint="eastAsia" w:ascii="宋体" w:hAnsi="宋体" w:cs="MingLiU"/>
          <w:kern w:val="0"/>
          <w:szCs w:val="21"/>
        </w:rPr>
      </w:pPr>
    </w:p>
    <w:p w14:paraId="01F4A102">
      <w:pPr>
        <w:tabs>
          <w:tab w:val="left" w:pos="5760"/>
        </w:tabs>
        <w:autoSpaceDE w:val="0"/>
        <w:autoSpaceDN w:val="0"/>
        <w:adjustRightInd w:val="0"/>
        <w:spacing w:line="300" w:lineRule="exact"/>
        <w:ind w:left="820" w:leftChars="253" w:right="11" w:hanging="289" w:hangingChars="138"/>
        <w:rPr>
          <w:rFonts w:hint="eastAsia" w:ascii="宋体" w:hAnsi="宋体" w:cs="MingLiU"/>
          <w:kern w:val="0"/>
          <w:szCs w:val="21"/>
        </w:rPr>
      </w:pPr>
    </w:p>
    <w:p w14:paraId="0A383575">
      <w:pPr>
        <w:tabs>
          <w:tab w:val="left" w:pos="5760"/>
        </w:tabs>
        <w:autoSpaceDE w:val="0"/>
        <w:autoSpaceDN w:val="0"/>
        <w:adjustRightInd w:val="0"/>
        <w:spacing w:line="300" w:lineRule="exact"/>
        <w:ind w:left="820" w:leftChars="253" w:right="11" w:hanging="289" w:hangingChars="138"/>
        <w:rPr>
          <w:rFonts w:hint="eastAsia" w:ascii="宋体" w:hAnsi="宋体" w:cs="MingLiU"/>
          <w:kern w:val="0"/>
          <w:szCs w:val="21"/>
        </w:rPr>
      </w:pPr>
    </w:p>
    <w:p w14:paraId="3DEC9B3A">
      <w:pPr>
        <w:pStyle w:val="3"/>
        <w:jc w:val="left"/>
        <w:rPr>
          <w:rFonts w:hint="eastAsia" w:ascii="Times New Roman" w:hAnsi="Times New Roman"/>
          <w:lang w:val="en-US" w:eastAsia="zh-CN"/>
        </w:rPr>
      </w:pPr>
      <w:bookmarkStart w:id="28" w:name="_Toc456705097"/>
      <w:bookmarkStart w:id="29" w:name="_Toc456257792"/>
      <w:r>
        <w:rPr>
          <w:rFonts w:hint="eastAsia" w:ascii="Times New Roman" w:hAnsi="Times New Roman"/>
          <w:lang w:val="en-US" w:eastAsia="zh-CN"/>
        </w:rPr>
        <w:t>四</w:t>
      </w:r>
      <w:r>
        <w:rPr>
          <w:rFonts w:hint="eastAsia" w:ascii="Times New Roman" w:hAnsi="Times New Roman"/>
          <w:lang w:val="zh-CN"/>
        </w:rPr>
        <w:t>、</w:t>
      </w:r>
      <w:bookmarkEnd w:id="28"/>
      <w:bookmarkEnd w:id="29"/>
      <w:r>
        <w:rPr>
          <w:rFonts w:hint="eastAsia" w:ascii="Times New Roman" w:hAnsi="Times New Roman"/>
          <w:lang w:val="en-US" w:eastAsia="zh-CN"/>
        </w:rPr>
        <w:t>项目清单</w:t>
      </w:r>
    </w:p>
    <w:p w14:paraId="05C06843">
      <w:pPr>
        <w:rPr>
          <w:rFonts w:hint="eastAsia" w:ascii="Times New Roman" w:hAnsi="Times New Roman"/>
          <w:lang w:val="en-US" w:eastAsia="zh-CN"/>
        </w:rPr>
      </w:pPr>
      <w:r>
        <w:rPr>
          <w:rFonts w:hint="eastAsia" w:ascii="Times New Roman" w:hAnsi="Times New Roman"/>
          <w:lang w:val="en-US" w:eastAsia="zh-CN"/>
        </w:rPr>
        <w:t>要求必须完整响应清单内容，单价及总价均不能超过最高限价，否则按照无效投标处理。</w:t>
      </w:r>
    </w:p>
    <w:p w14:paraId="5370EC57">
      <w:pPr>
        <w:rPr>
          <w:rFonts w:hint="eastAsia" w:ascii="Times New Roman" w:hAnsi="Times New Roman"/>
          <w:lang w:val="en-US" w:eastAsia="zh-CN"/>
        </w:rPr>
      </w:pPr>
    </w:p>
    <w:p w14:paraId="191041F7">
      <w:pPr>
        <w:rPr>
          <w:rFonts w:hint="eastAsia" w:ascii="Times New Roman" w:hAnsi="Times New Roman"/>
          <w:lang w:val="en-US" w:eastAsia="zh-CN"/>
        </w:rPr>
      </w:pPr>
    </w:p>
    <w:p w14:paraId="0EEE93D6">
      <w:pPr>
        <w:rPr>
          <w:rFonts w:hint="eastAsia" w:ascii="Times New Roman" w:hAnsi="Times New Roman"/>
          <w:lang w:val="en-US" w:eastAsia="zh-CN"/>
        </w:rPr>
      </w:pPr>
    </w:p>
    <w:p w14:paraId="1032CBAC">
      <w:pPr>
        <w:rPr>
          <w:rFonts w:hint="eastAsia" w:ascii="Times New Roman" w:hAnsi="Times New Roman"/>
          <w:lang w:val="en-US" w:eastAsia="zh-CN"/>
        </w:rPr>
      </w:pPr>
    </w:p>
    <w:p w14:paraId="25B22EF9">
      <w:pPr>
        <w:rPr>
          <w:rFonts w:hint="eastAsia" w:ascii="Times New Roman" w:hAnsi="Times New Roman"/>
          <w:lang w:val="en-US" w:eastAsia="zh-CN"/>
        </w:rPr>
      </w:pPr>
    </w:p>
    <w:p w14:paraId="112D2AEC">
      <w:pPr>
        <w:rPr>
          <w:rFonts w:hint="eastAsia" w:ascii="Times New Roman" w:hAnsi="Times New Roman"/>
          <w:lang w:val="en-US" w:eastAsia="zh-CN"/>
        </w:rPr>
      </w:pPr>
    </w:p>
    <w:p w14:paraId="4F975C67">
      <w:pPr>
        <w:rPr>
          <w:rFonts w:hint="eastAsia" w:ascii="Times New Roman" w:hAnsi="Times New Roman"/>
          <w:lang w:val="en-US" w:eastAsia="zh-CN"/>
        </w:rPr>
      </w:pPr>
    </w:p>
    <w:p w14:paraId="62E5BAD1">
      <w:pPr>
        <w:rPr>
          <w:rFonts w:hint="eastAsia" w:ascii="Times New Roman" w:hAnsi="Times New Roman"/>
          <w:lang w:val="en-US" w:eastAsia="zh-CN"/>
        </w:rPr>
      </w:pPr>
    </w:p>
    <w:p w14:paraId="3FA695B3">
      <w:pPr>
        <w:rPr>
          <w:rFonts w:hint="eastAsia" w:ascii="Times New Roman" w:hAnsi="Times New Roman"/>
          <w:lang w:val="en-US" w:eastAsia="zh-CN"/>
        </w:rPr>
      </w:pPr>
    </w:p>
    <w:p w14:paraId="46027344">
      <w:pPr>
        <w:rPr>
          <w:rFonts w:hint="eastAsia" w:ascii="Times New Roman" w:hAnsi="Times New Roman"/>
          <w:lang w:val="en-US" w:eastAsia="zh-CN"/>
        </w:rPr>
      </w:pPr>
    </w:p>
    <w:p w14:paraId="70522390">
      <w:pPr>
        <w:rPr>
          <w:rFonts w:hint="eastAsia" w:ascii="Times New Roman" w:hAnsi="Times New Roman"/>
          <w:lang w:val="en-US" w:eastAsia="zh-CN"/>
        </w:rPr>
      </w:pPr>
    </w:p>
    <w:p w14:paraId="6256331E">
      <w:pPr>
        <w:rPr>
          <w:rFonts w:hint="eastAsia" w:ascii="Times New Roman" w:hAnsi="Times New Roman"/>
          <w:lang w:val="en-US" w:eastAsia="zh-CN"/>
        </w:rPr>
      </w:pPr>
    </w:p>
    <w:p w14:paraId="0B7F675A">
      <w:pPr>
        <w:rPr>
          <w:rFonts w:hint="eastAsia" w:ascii="Times New Roman" w:hAnsi="Times New Roman"/>
          <w:lang w:val="en-US" w:eastAsia="zh-CN"/>
        </w:rPr>
      </w:pPr>
    </w:p>
    <w:p w14:paraId="63328F91">
      <w:pPr>
        <w:rPr>
          <w:rFonts w:hint="eastAsia" w:ascii="Times New Roman" w:hAnsi="Times New Roman"/>
          <w:b/>
          <w:bCs/>
          <w:sz w:val="32"/>
          <w:szCs w:val="32"/>
          <w:lang w:val="en-US" w:eastAsia="zh-CN"/>
        </w:rPr>
      </w:pPr>
    </w:p>
    <w:p w14:paraId="0CE24F42">
      <w:pPr>
        <w:rPr>
          <w:rFonts w:hint="default" w:ascii="Times New Roman" w:hAnsi="Times New Roman"/>
          <w:b/>
          <w:bCs/>
          <w:sz w:val="32"/>
          <w:szCs w:val="32"/>
          <w:lang w:val="en-US" w:eastAsia="zh-CN"/>
        </w:rPr>
      </w:pPr>
      <w:r>
        <w:rPr>
          <w:rFonts w:hint="eastAsia" w:ascii="Times New Roman" w:hAnsi="Times New Roman"/>
          <w:b/>
          <w:bCs/>
          <w:sz w:val="32"/>
          <w:szCs w:val="32"/>
          <w:lang w:val="en-US" w:eastAsia="zh-CN"/>
        </w:rPr>
        <w:t>五、其他资料</w:t>
      </w:r>
    </w:p>
    <w:p w14:paraId="4E713FDC">
      <w:pPr>
        <w:rPr>
          <w:rFonts w:hint="eastAsia" w:ascii="Times New Roman" w:hAnsi="Times New Roman"/>
          <w:lang w:val="en-US" w:eastAsia="zh-CN"/>
        </w:rPr>
      </w:pPr>
    </w:p>
    <w:p w14:paraId="5B1A2A86">
      <w:pPr>
        <w:rPr>
          <w:rFonts w:hint="eastAsia" w:ascii="Times New Roman" w:hAnsi="Times New Roman"/>
          <w:lang w:val="en-US" w:eastAsia="zh-CN"/>
        </w:rPr>
      </w:pPr>
    </w:p>
    <w:p w14:paraId="32E5DB5B">
      <w:pPr>
        <w:rPr>
          <w:rFonts w:hint="eastAsia" w:ascii="Times New Roman" w:hAnsi="Times New Roman"/>
          <w:lang w:val="en-US" w:eastAsia="zh-CN"/>
        </w:rPr>
      </w:pPr>
    </w:p>
    <w:p w14:paraId="4F6978BB">
      <w:pPr>
        <w:rPr>
          <w:rFonts w:hint="eastAsia" w:ascii="Times New Roman" w:hAnsi="Times New Roman"/>
          <w:lang w:val="en-US" w:eastAsia="zh-CN"/>
        </w:rPr>
      </w:pPr>
    </w:p>
    <w:p w14:paraId="7B0FB860">
      <w:pPr>
        <w:rPr>
          <w:rFonts w:hint="eastAsia" w:ascii="Times New Roman" w:hAnsi="Times New Roman"/>
          <w:lang w:val="en-US" w:eastAsia="zh-CN"/>
        </w:rPr>
      </w:pPr>
    </w:p>
    <w:p w14:paraId="5B74CA8B">
      <w:pPr>
        <w:rPr>
          <w:rFonts w:hint="eastAsia" w:ascii="Times New Roman" w:hAnsi="Times New Roman"/>
          <w:lang w:val="en-US" w:eastAsia="zh-CN"/>
        </w:rPr>
      </w:pPr>
    </w:p>
    <w:p w14:paraId="39D78272">
      <w:pPr>
        <w:rPr>
          <w:rFonts w:hint="default" w:ascii="Times New Roman" w:hAnsi="Times New Roman"/>
          <w:lang w:val="en-US" w:eastAsia="zh-CN"/>
        </w:rPr>
      </w:pPr>
    </w:p>
    <w:bookmarkEnd w:id="5"/>
    <w:p w14:paraId="7480A924">
      <w:pPr>
        <w:pStyle w:val="3"/>
        <w:jc w:val="center"/>
        <w:rPr>
          <w:rFonts w:ascii="宋体" w:hAnsi="宋体"/>
          <w:b w:val="0"/>
        </w:rPr>
      </w:pPr>
    </w:p>
    <w:p w14:paraId="6B6607A1">
      <w:pPr>
        <w:ind w:right="960"/>
        <w:jc w:val="left"/>
        <w:rPr>
          <w:rFonts w:asciiTheme="minorEastAsia" w:hAnsiTheme="minorEastAsia"/>
          <w:b/>
          <w:sz w:val="32"/>
          <w:szCs w:val="32"/>
        </w:rPr>
      </w:pPr>
    </w:p>
    <w:sectPr>
      <w:headerReference r:id="rId5" w:type="default"/>
      <w:footerReference r:id="rId6" w:type="default"/>
      <w:pgSz w:w="11906" w:h="16838"/>
      <w:pgMar w:top="1440" w:right="1800" w:bottom="1440" w:left="1800" w:header="851" w:footer="992" w:gutter="0"/>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roman"/>
    <w:pitch w:val="default"/>
    <w:sig w:usb0="E0002EFF" w:usb1="C000785B"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方正仿宋_GBK">
    <w:panose1 w:val="03000509000000000000"/>
    <w:charset w:val="86"/>
    <w:family w:val="script"/>
    <w:pitch w:val="default"/>
    <w:sig w:usb0="00000001" w:usb1="080E0000" w:usb2="00000000" w:usb3="00000000" w:csb0="00040000" w:csb1="00000000"/>
  </w:font>
  <w:font w:name="MingLiU">
    <w:altName w:val="PMingLiU-ExtB"/>
    <w:panose1 w:val="02010609000101010101"/>
    <w:charset w:val="88"/>
    <w:family w:val="modern"/>
    <w:pitch w:val="default"/>
    <w:sig w:usb0="00000000" w:usb1="00000000" w:usb2="00000010" w:usb3="00000000" w:csb0="00100000" w:csb1="00000000"/>
  </w:font>
  <w:font w:name="PMingLiU-ExtB">
    <w:panose1 w:val="02020500000000000000"/>
    <w:charset w:val="88"/>
    <w:family w:val="auto"/>
    <w:pitch w:val="default"/>
    <w:sig w:usb0="8000002F" w:usb1="02000008" w:usb2="00000000" w:usb3="00000000" w:csb0="001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1A93E3B">
    <w:pPr>
      <w:pStyle w:val="7"/>
      <w:framePr w:wrap="around" w:vAnchor="text" w:hAnchor="margin" w:xAlign="center" w:y="1"/>
      <w:rPr>
        <w:rStyle w:val="12"/>
      </w:rPr>
    </w:pPr>
    <w:r>
      <w:fldChar w:fldCharType="begin"/>
    </w:r>
    <w:r>
      <w:rPr>
        <w:rStyle w:val="12"/>
      </w:rPr>
      <w:instrText xml:space="preserve">PAGE  </w:instrText>
    </w:r>
    <w:r>
      <w:fldChar w:fldCharType="separate"/>
    </w:r>
    <w:r>
      <w:rPr>
        <w:rStyle w:val="12"/>
      </w:rPr>
      <w:t>1</w:t>
    </w:r>
    <w:r>
      <w:fldChar w:fldCharType="end"/>
    </w:r>
  </w:p>
  <w:p w14:paraId="1D8ECE69">
    <w:pPr>
      <w:pStyle w:val="7"/>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pPr>
      <w:r>
        <w:separator/>
      </w:r>
    </w:p>
  </w:footnote>
  <w:footnote w:type="continuationSeparator" w:id="1">
    <w:p>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A782AD8">
    <w:pPr>
      <w:pStyle w:val="8"/>
      <w:pBdr>
        <w:bottom w:val="none" w:color="auto" w:sz="0" w:space="0"/>
      </w:pBdr>
      <w:jc w:val="both"/>
    </w:pPr>
  </w:p>
  <w:p w14:paraId="505A872B">
    <w:pPr>
      <w:pStyle w:val="8"/>
      <w:pBdr>
        <w:bottom w:val="none" w:color="auto" w:sz="0" w:space="0"/>
      </w:pBdr>
      <w:jc w:val="both"/>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53B16499"/>
    <w:multiLevelType w:val="multilevel"/>
    <w:tmpl w:val="53B16499"/>
    <w:lvl w:ilvl="0" w:tentative="0">
      <w:start w:val="1"/>
      <w:numFmt w:val="chineseCountingThousand"/>
      <w:lvlText w:val="第%1章"/>
      <w:lvlJc w:val="left"/>
      <w:pPr>
        <w:tabs>
          <w:tab w:val="left" w:pos="420"/>
        </w:tabs>
        <w:ind w:left="420" w:hanging="420"/>
      </w:pPr>
      <w:rPr>
        <w:rFonts w:hint="eastAsia"/>
      </w:r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56"/>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2"/>
  </w:compat>
  <w:rsids>
    <w:rsidRoot w:val="008E6DEC"/>
    <w:rsid w:val="00004FAA"/>
    <w:rsid w:val="00013CFD"/>
    <w:rsid w:val="000242E0"/>
    <w:rsid w:val="00051156"/>
    <w:rsid w:val="00052A67"/>
    <w:rsid w:val="00084FEC"/>
    <w:rsid w:val="000B58CF"/>
    <w:rsid w:val="000D08F6"/>
    <w:rsid w:val="000F38BB"/>
    <w:rsid w:val="001040C7"/>
    <w:rsid w:val="001170D1"/>
    <w:rsid w:val="0012242C"/>
    <w:rsid w:val="00131E93"/>
    <w:rsid w:val="001327EB"/>
    <w:rsid w:val="0016104C"/>
    <w:rsid w:val="001D2257"/>
    <w:rsid w:val="001D7836"/>
    <w:rsid w:val="001E55E8"/>
    <w:rsid w:val="002238AB"/>
    <w:rsid w:val="002404A2"/>
    <w:rsid w:val="00242700"/>
    <w:rsid w:val="00254FCA"/>
    <w:rsid w:val="0027179D"/>
    <w:rsid w:val="00284BB1"/>
    <w:rsid w:val="002B712D"/>
    <w:rsid w:val="002D404F"/>
    <w:rsid w:val="002D5FE2"/>
    <w:rsid w:val="002E4CC8"/>
    <w:rsid w:val="002E5FC9"/>
    <w:rsid w:val="002F0A2F"/>
    <w:rsid w:val="002F0CF1"/>
    <w:rsid w:val="002F0FE1"/>
    <w:rsid w:val="002F78FE"/>
    <w:rsid w:val="003330CE"/>
    <w:rsid w:val="00336AC5"/>
    <w:rsid w:val="0033783A"/>
    <w:rsid w:val="00347003"/>
    <w:rsid w:val="00360B24"/>
    <w:rsid w:val="00371945"/>
    <w:rsid w:val="00377256"/>
    <w:rsid w:val="003A7B6F"/>
    <w:rsid w:val="003B0DF9"/>
    <w:rsid w:val="003C11E1"/>
    <w:rsid w:val="003E2E91"/>
    <w:rsid w:val="003F1AC6"/>
    <w:rsid w:val="0040107C"/>
    <w:rsid w:val="00417F03"/>
    <w:rsid w:val="004573D4"/>
    <w:rsid w:val="00482DB6"/>
    <w:rsid w:val="00494466"/>
    <w:rsid w:val="00494DFC"/>
    <w:rsid w:val="004A1F96"/>
    <w:rsid w:val="004C30E8"/>
    <w:rsid w:val="004D528C"/>
    <w:rsid w:val="004E0B98"/>
    <w:rsid w:val="00552CA4"/>
    <w:rsid w:val="00590186"/>
    <w:rsid w:val="00595F6C"/>
    <w:rsid w:val="005D305E"/>
    <w:rsid w:val="005E5EE3"/>
    <w:rsid w:val="005F6ADD"/>
    <w:rsid w:val="00600BFC"/>
    <w:rsid w:val="00605CBD"/>
    <w:rsid w:val="006142D6"/>
    <w:rsid w:val="00617DC5"/>
    <w:rsid w:val="006208BD"/>
    <w:rsid w:val="00634F79"/>
    <w:rsid w:val="00693403"/>
    <w:rsid w:val="00697EF0"/>
    <w:rsid w:val="006A23E4"/>
    <w:rsid w:val="006B2C6E"/>
    <w:rsid w:val="006C5FA4"/>
    <w:rsid w:val="006C7E4B"/>
    <w:rsid w:val="006D5481"/>
    <w:rsid w:val="006D704C"/>
    <w:rsid w:val="006F17A8"/>
    <w:rsid w:val="00700AAF"/>
    <w:rsid w:val="007420D7"/>
    <w:rsid w:val="0077327E"/>
    <w:rsid w:val="00787F54"/>
    <w:rsid w:val="00796AD4"/>
    <w:rsid w:val="007A00EE"/>
    <w:rsid w:val="007A4ED2"/>
    <w:rsid w:val="007B5AB6"/>
    <w:rsid w:val="007D00FD"/>
    <w:rsid w:val="007F19D6"/>
    <w:rsid w:val="00803E0A"/>
    <w:rsid w:val="00812178"/>
    <w:rsid w:val="00836AE1"/>
    <w:rsid w:val="00846AEF"/>
    <w:rsid w:val="00846F73"/>
    <w:rsid w:val="008627C5"/>
    <w:rsid w:val="008659E0"/>
    <w:rsid w:val="00895B50"/>
    <w:rsid w:val="008E5916"/>
    <w:rsid w:val="008E6DEC"/>
    <w:rsid w:val="008F0A96"/>
    <w:rsid w:val="008F343B"/>
    <w:rsid w:val="00921367"/>
    <w:rsid w:val="0094135F"/>
    <w:rsid w:val="009518AF"/>
    <w:rsid w:val="0096182C"/>
    <w:rsid w:val="00963AD6"/>
    <w:rsid w:val="00981ECB"/>
    <w:rsid w:val="00982971"/>
    <w:rsid w:val="00991625"/>
    <w:rsid w:val="009C3C16"/>
    <w:rsid w:val="009C4390"/>
    <w:rsid w:val="009D51AA"/>
    <w:rsid w:val="009E40D5"/>
    <w:rsid w:val="009E52BA"/>
    <w:rsid w:val="009F06C9"/>
    <w:rsid w:val="009F1CB7"/>
    <w:rsid w:val="009F5B14"/>
    <w:rsid w:val="00A021CE"/>
    <w:rsid w:val="00A829EA"/>
    <w:rsid w:val="00A97CBE"/>
    <w:rsid w:val="00AC376D"/>
    <w:rsid w:val="00AC78AC"/>
    <w:rsid w:val="00AE082B"/>
    <w:rsid w:val="00AE3CE1"/>
    <w:rsid w:val="00AE721D"/>
    <w:rsid w:val="00AF02A2"/>
    <w:rsid w:val="00B1208A"/>
    <w:rsid w:val="00B32F11"/>
    <w:rsid w:val="00B41520"/>
    <w:rsid w:val="00B603EA"/>
    <w:rsid w:val="00B6092A"/>
    <w:rsid w:val="00B6666D"/>
    <w:rsid w:val="00B71B09"/>
    <w:rsid w:val="00BA04E4"/>
    <w:rsid w:val="00C31EC3"/>
    <w:rsid w:val="00C630B7"/>
    <w:rsid w:val="00C92394"/>
    <w:rsid w:val="00C92699"/>
    <w:rsid w:val="00CA77CB"/>
    <w:rsid w:val="00CE0F2B"/>
    <w:rsid w:val="00CE6001"/>
    <w:rsid w:val="00CF467F"/>
    <w:rsid w:val="00CF62CE"/>
    <w:rsid w:val="00CF6879"/>
    <w:rsid w:val="00D12BC6"/>
    <w:rsid w:val="00D142D6"/>
    <w:rsid w:val="00D57B5E"/>
    <w:rsid w:val="00D80603"/>
    <w:rsid w:val="00D84B6B"/>
    <w:rsid w:val="00D90B3E"/>
    <w:rsid w:val="00DA268B"/>
    <w:rsid w:val="00DB43EB"/>
    <w:rsid w:val="00DE4B72"/>
    <w:rsid w:val="00DF32DC"/>
    <w:rsid w:val="00DF4FDC"/>
    <w:rsid w:val="00E037AF"/>
    <w:rsid w:val="00E05411"/>
    <w:rsid w:val="00E05C86"/>
    <w:rsid w:val="00E11CB5"/>
    <w:rsid w:val="00E158BD"/>
    <w:rsid w:val="00E224BE"/>
    <w:rsid w:val="00E27C59"/>
    <w:rsid w:val="00E353A0"/>
    <w:rsid w:val="00E36AC2"/>
    <w:rsid w:val="00E468BC"/>
    <w:rsid w:val="00E51EA3"/>
    <w:rsid w:val="00E822AD"/>
    <w:rsid w:val="00EA3547"/>
    <w:rsid w:val="00EE4E0B"/>
    <w:rsid w:val="00F023E5"/>
    <w:rsid w:val="00F21E75"/>
    <w:rsid w:val="00F25BC6"/>
    <w:rsid w:val="00F342C0"/>
    <w:rsid w:val="00F36E0F"/>
    <w:rsid w:val="00F627E6"/>
    <w:rsid w:val="00F63269"/>
    <w:rsid w:val="00FC0C9D"/>
    <w:rsid w:val="00FD0A62"/>
    <w:rsid w:val="00FF2FB1"/>
    <w:rsid w:val="00FF32DD"/>
    <w:rsid w:val="03F44FC5"/>
    <w:rsid w:val="08B45BE6"/>
    <w:rsid w:val="0FEF6728"/>
    <w:rsid w:val="33E97743"/>
    <w:rsid w:val="3BF181E8"/>
    <w:rsid w:val="3EBE7B34"/>
    <w:rsid w:val="42C27D1A"/>
    <w:rsid w:val="5C122D91"/>
    <w:rsid w:val="5D3F252C"/>
    <w:rsid w:val="5FEBA5F3"/>
    <w:rsid w:val="685E3F6F"/>
    <w:rsid w:val="73A11965"/>
    <w:rsid w:val="79F7DBE5"/>
    <w:rsid w:val="7BF64E76"/>
    <w:rsid w:val="7CAD20B9"/>
    <w:rsid w:val="7E67502C"/>
    <w:rsid w:val="7F4A296F"/>
    <w:rsid w:val="C7FF1E73"/>
    <w:rsid w:val="DFDF6912"/>
    <w:rsid w:val="EFE6A3FC"/>
    <w:rsid w:val="FBAF1580"/>
  </w:rsids>
  <m:mathPr>
    <m:mathFont m:val="Cambria Math"/>
    <m:brkBin m:val="before"/>
    <m:brkBinSub m:val="--"/>
    <m:smallFrac m:val="1"/>
    <m:dispDef/>
    <m:lMargin m:val="0"/>
    <m:rMargin m:val="0"/>
    <m:defJc m:val="centerGroup"/>
    <m:wrapIndent m:val="1440"/>
    <m:intLim m:val="subSup"/>
    <m:naryLim m:val="undOvr"/>
  </m:mathPr>
  <w:doNotAutoCompressPictures/>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9" w:name="heading 2"/>
    <w:lsdException w:qFormat="1" w:unhideWhenUsed="0" w:uiPriority="0"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39" w:semiHidden="0" w:name="toc 1"/>
    <w:lsdException w:uiPriority="39" w:name="toc 2"/>
    <w:lsdException w:qFormat="1" w:unhideWhenUsed="0" w:uiPriority="39"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nhideWhenUsed="0"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spacing w:line="240" w:lineRule="atLeast"/>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link w:val="18"/>
    <w:qFormat/>
    <w:uiPriority w:val="0"/>
    <w:pPr>
      <w:keepNext/>
      <w:keepLines/>
      <w:spacing w:before="340" w:after="330" w:line="578" w:lineRule="auto"/>
      <w:outlineLvl w:val="0"/>
    </w:pPr>
    <w:rPr>
      <w:rFonts w:ascii="宋体" w:hAnsi="宋体" w:eastAsia="宋体" w:cs="Times New Roman"/>
      <w:b/>
      <w:bCs/>
      <w:kern w:val="44"/>
      <w:sz w:val="44"/>
      <w:szCs w:val="44"/>
    </w:rPr>
  </w:style>
  <w:style w:type="paragraph" w:styleId="3">
    <w:name w:val="heading 3"/>
    <w:basedOn w:val="1"/>
    <w:next w:val="1"/>
    <w:link w:val="19"/>
    <w:qFormat/>
    <w:uiPriority w:val="0"/>
    <w:pPr>
      <w:keepNext/>
      <w:keepLines/>
      <w:spacing w:before="260" w:after="260" w:line="416" w:lineRule="auto"/>
      <w:outlineLvl w:val="2"/>
    </w:pPr>
    <w:rPr>
      <w:rFonts w:ascii="Calibri" w:hAnsi="Calibri" w:eastAsia="宋体" w:cs="Times New Roman"/>
      <w:b/>
      <w:bCs/>
      <w:sz w:val="32"/>
      <w:szCs w:val="32"/>
    </w:rPr>
  </w:style>
  <w:style w:type="character" w:default="1" w:styleId="11">
    <w:name w:val="Default Paragraph Font"/>
    <w:semiHidden/>
    <w:unhideWhenUsed/>
    <w:qFormat/>
    <w:uiPriority w:val="1"/>
  </w:style>
  <w:style w:type="table" w:default="1" w:styleId="10">
    <w:name w:val="Normal Table"/>
    <w:semiHidden/>
    <w:unhideWhenUsed/>
    <w:qFormat/>
    <w:uiPriority w:val="99"/>
    <w:tblPr>
      <w:tblCellMar>
        <w:top w:w="0" w:type="dxa"/>
        <w:left w:w="108" w:type="dxa"/>
        <w:bottom w:w="0" w:type="dxa"/>
        <w:right w:w="108" w:type="dxa"/>
      </w:tblCellMar>
    </w:tblPr>
  </w:style>
  <w:style w:type="paragraph" w:styleId="4">
    <w:name w:val="toc 3"/>
    <w:basedOn w:val="1"/>
    <w:next w:val="1"/>
    <w:qFormat/>
    <w:uiPriority w:val="39"/>
    <w:pPr>
      <w:spacing w:line="240" w:lineRule="auto"/>
      <w:ind w:left="840" w:leftChars="400"/>
    </w:pPr>
    <w:rPr>
      <w:rFonts w:ascii="宋体" w:hAnsi="宋体" w:eastAsia="宋体" w:cs="Times New Roman"/>
      <w:sz w:val="28"/>
      <w:szCs w:val="24"/>
    </w:rPr>
  </w:style>
  <w:style w:type="paragraph" w:styleId="5">
    <w:name w:val="Date"/>
    <w:basedOn w:val="1"/>
    <w:next w:val="1"/>
    <w:link w:val="17"/>
    <w:semiHidden/>
    <w:unhideWhenUsed/>
    <w:qFormat/>
    <w:uiPriority w:val="99"/>
    <w:pPr>
      <w:ind w:left="100" w:leftChars="2500"/>
    </w:pPr>
  </w:style>
  <w:style w:type="paragraph" w:styleId="6">
    <w:name w:val="Balloon Text"/>
    <w:basedOn w:val="1"/>
    <w:link w:val="16"/>
    <w:semiHidden/>
    <w:unhideWhenUsed/>
    <w:qFormat/>
    <w:uiPriority w:val="99"/>
    <w:pPr>
      <w:spacing w:line="240" w:lineRule="auto"/>
    </w:pPr>
    <w:rPr>
      <w:sz w:val="18"/>
      <w:szCs w:val="18"/>
    </w:rPr>
  </w:style>
  <w:style w:type="paragraph" w:styleId="7">
    <w:name w:val="footer"/>
    <w:basedOn w:val="1"/>
    <w:link w:val="15"/>
    <w:unhideWhenUsed/>
    <w:qFormat/>
    <w:uiPriority w:val="99"/>
    <w:pPr>
      <w:tabs>
        <w:tab w:val="center" w:pos="4153"/>
        <w:tab w:val="right" w:pos="8306"/>
      </w:tabs>
      <w:snapToGrid w:val="0"/>
      <w:jc w:val="left"/>
    </w:pPr>
    <w:rPr>
      <w:sz w:val="18"/>
      <w:szCs w:val="18"/>
    </w:rPr>
  </w:style>
  <w:style w:type="paragraph" w:styleId="8">
    <w:name w:val="header"/>
    <w:basedOn w:val="1"/>
    <w:link w:val="14"/>
    <w:unhideWhenUsed/>
    <w:qFormat/>
    <w:uiPriority w:val="99"/>
    <w:pPr>
      <w:pBdr>
        <w:bottom w:val="single" w:color="auto" w:sz="6" w:space="1"/>
      </w:pBdr>
      <w:tabs>
        <w:tab w:val="center" w:pos="4153"/>
        <w:tab w:val="right" w:pos="8306"/>
      </w:tabs>
      <w:snapToGrid w:val="0"/>
      <w:jc w:val="center"/>
    </w:pPr>
    <w:rPr>
      <w:sz w:val="18"/>
      <w:szCs w:val="18"/>
    </w:rPr>
  </w:style>
  <w:style w:type="paragraph" w:styleId="9">
    <w:name w:val="toc 1"/>
    <w:basedOn w:val="1"/>
    <w:next w:val="1"/>
    <w:qFormat/>
    <w:uiPriority w:val="39"/>
    <w:pPr>
      <w:spacing w:line="240" w:lineRule="auto"/>
    </w:pPr>
    <w:rPr>
      <w:rFonts w:ascii="宋体" w:hAnsi="宋体" w:eastAsia="宋体" w:cs="Times New Roman"/>
      <w:sz w:val="28"/>
      <w:szCs w:val="24"/>
    </w:rPr>
  </w:style>
  <w:style w:type="character" w:styleId="12">
    <w:name w:val="page number"/>
    <w:qFormat/>
    <w:uiPriority w:val="0"/>
  </w:style>
  <w:style w:type="character" w:styleId="13">
    <w:name w:val="Hyperlink"/>
    <w:qFormat/>
    <w:uiPriority w:val="99"/>
    <w:rPr>
      <w:color w:val="0000FF"/>
      <w:u w:val="single"/>
    </w:rPr>
  </w:style>
  <w:style w:type="character" w:customStyle="1" w:styleId="14">
    <w:name w:val="页眉 Char"/>
    <w:basedOn w:val="11"/>
    <w:link w:val="8"/>
    <w:qFormat/>
    <w:uiPriority w:val="99"/>
    <w:rPr>
      <w:sz w:val="18"/>
      <w:szCs w:val="18"/>
    </w:rPr>
  </w:style>
  <w:style w:type="character" w:customStyle="1" w:styleId="15">
    <w:name w:val="页脚 Char"/>
    <w:basedOn w:val="11"/>
    <w:link w:val="7"/>
    <w:qFormat/>
    <w:uiPriority w:val="99"/>
    <w:rPr>
      <w:sz w:val="18"/>
      <w:szCs w:val="18"/>
    </w:rPr>
  </w:style>
  <w:style w:type="character" w:customStyle="1" w:styleId="16">
    <w:name w:val="批注框文本 Char"/>
    <w:basedOn w:val="11"/>
    <w:link w:val="6"/>
    <w:semiHidden/>
    <w:qFormat/>
    <w:uiPriority w:val="99"/>
    <w:rPr>
      <w:sz w:val="18"/>
      <w:szCs w:val="18"/>
    </w:rPr>
  </w:style>
  <w:style w:type="character" w:customStyle="1" w:styleId="17">
    <w:name w:val="日期 Char"/>
    <w:basedOn w:val="11"/>
    <w:link w:val="5"/>
    <w:semiHidden/>
    <w:qFormat/>
    <w:uiPriority w:val="99"/>
    <w:rPr>
      <w:kern w:val="2"/>
      <w:sz w:val="21"/>
      <w:szCs w:val="22"/>
    </w:rPr>
  </w:style>
  <w:style w:type="character" w:customStyle="1" w:styleId="18">
    <w:name w:val="标题 1 Char"/>
    <w:basedOn w:val="11"/>
    <w:link w:val="2"/>
    <w:qFormat/>
    <w:uiPriority w:val="0"/>
    <w:rPr>
      <w:rFonts w:ascii="宋体" w:hAnsi="宋体" w:eastAsia="宋体" w:cs="Times New Roman"/>
      <w:b/>
      <w:bCs/>
      <w:kern w:val="44"/>
      <w:sz w:val="44"/>
      <w:szCs w:val="44"/>
    </w:rPr>
  </w:style>
  <w:style w:type="character" w:customStyle="1" w:styleId="19">
    <w:name w:val="标题 3 Char"/>
    <w:basedOn w:val="11"/>
    <w:link w:val="3"/>
    <w:qFormat/>
    <w:uiPriority w:val="0"/>
    <w:rPr>
      <w:rFonts w:ascii="Calibri" w:hAnsi="Calibri" w:eastAsia="宋体" w:cs="Times New Roman"/>
      <w:b/>
      <w:bCs/>
      <w:kern w:val="2"/>
      <w:sz w:val="32"/>
      <w:szCs w:val="32"/>
    </w:rPr>
  </w:style>
  <w:style w:type="paragraph" w:customStyle="1" w:styleId="20">
    <w:name w:val="TOC 标题1"/>
    <w:basedOn w:val="2"/>
    <w:next w:val="1"/>
    <w:qFormat/>
    <w:uiPriority w:val="39"/>
    <w:pPr>
      <w:widowControl/>
      <w:spacing w:before="480" w:after="0" w:line="276" w:lineRule="auto"/>
      <w:jc w:val="left"/>
      <w:outlineLvl w:val="9"/>
    </w:pPr>
    <w:rPr>
      <w:rFonts w:ascii="Cambria" w:hAnsi="Cambria"/>
      <w:color w:val="365F91"/>
      <w:kern w:val="0"/>
      <w:sz w:val="28"/>
      <w:szCs w:val="28"/>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numbering" Target="numbering.xml"/><Relationship Id="rId7" Type="http://schemas.openxmlformats.org/officeDocument/2006/relationships/theme" Target="theme/theme1.xml"/><Relationship Id="rId6" Type="http://schemas.openxmlformats.org/officeDocument/2006/relationships/footer" Target="footer1.xml"/><Relationship Id="rId5" Type="http://schemas.openxmlformats.org/officeDocument/2006/relationships/header" Target="head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13</Pages>
  <Words>3464</Words>
  <Characters>3639</Characters>
  <Lines>45</Lines>
  <Paragraphs>12</Paragraphs>
  <TotalTime>70</TotalTime>
  <ScaleCrop>false</ScaleCrop>
  <LinksUpToDate>false</LinksUpToDate>
  <CharactersWithSpaces>3923</CharactersWithSpaces>
  <Application>WPS Office_12.1.0.24034_F1E327BC-269C-435d-A152-05C5408002CA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2024-02-28T01:41:00Z</dcterms:created>
  <dc:creator>gqy</dc:creator>
  <cp:lastModifiedBy>光少</cp:lastModifiedBy>
  <cp:lastPrinted>2024-03-16T20:24:00Z</cp:lastPrinted>
  <dcterms:modified xsi:type="dcterms:W3CDTF">2025-12-22T04:30:36Z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2052-12.1.0.24034</vt:lpwstr>
  </property>
  <property fmtid="{D5CDD505-2E9C-101B-9397-08002B2CF9AE}" pid="3" name="KSOTemplateDocerSaveRecord">
    <vt:lpwstr>eyJoZGlkIjoiMDc3MDQ0YTlmZDVkM2JjNzZlNmRlNjYzMTJmODFmZDEiLCJ1c2VySWQiOiI0Mjk3MzI3MjAifQ==</vt:lpwstr>
  </property>
  <property fmtid="{D5CDD505-2E9C-101B-9397-08002B2CF9AE}" pid="4" name="ICV">
    <vt:lpwstr>CEF50999C38D464C9D749B04FCFB8CFC_12</vt:lpwstr>
  </property>
</Properties>
</file>